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C945E" w14:textId="58EF192E" w:rsidR="00641D11" w:rsidRDefault="00064D5C" w:rsidP="00D572ED">
      <w:pPr>
        <w:spacing w:before="85"/>
        <w:jc w:val="right"/>
        <w:rPr>
          <w:rFonts w:ascii="Trebuchet MS"/>
          <w:b/>
          <w:sz w:val="20"/>
        </w:rPr>
      </w:pPr>
      <w:r>
        <w:rPr>
          <w:noProof/>
          <w:lang w:val="en-IN" w:eastAsia="en-IN" w:bidi="hi-IN"/>
        </w:rPr>
        <w:drawing>
          <wp:anchor distT="0" distB="0" distL="0" distR="0" simplePos="0" relativeHeight="251653632" behindDoc="0" locked="0" layoutInCell="1" allowOverlap="1" wp14:anchorId="3482F797" wp14:editId="1F611F38">
            <wp:simplePos x="0" y="0"/>
            <wp:positionH relativeFrom="page">
              <wp:posOffset>767488</wp:posOffset>
            </wp:positionH>
            <wp:positionV relativeFrom="paragraph">
              <wp:posOffset>-3175</wp:posOffset>
            </wp:positionV>
            <wp:extent cx="941523" cy="690879"/>
            <wp:effectExtent l="133350" t="76200" r="68580" b="1098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523" cy="69087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anchor>
        </w:drawing>
      </w:r>
      <w:bookmarkStart w:id="0" w:name="_Hlk37086782"/>
      <w:r w:rsidR="00462C48">
        <w:rPr>
          <w:rFonts w:ascii="Trebuchet MS"/>
          <w:b/>
          <w:spacing w:val="-3"/>
          <w:sz w:val="20"/>
        </w:rPr>
        <w:t>International Journal of Livestock Research</w:t>
      </w:r>
      <w:r>
        <w:rPr>
          <w:rFonts w:ascii="Trebuchet MS"/>
          <w:b/>
          <w:sz w:val="20"/>
        </w:rPr>
        <w:t>,</w:t>
      </w:r>
      <w:r w:rsidR="00462C48">
        <w:rPr>
          <w:rFonts w:ascii="Trebuchet MS"/>
          <w:b/>
          <w:sz w:val="20"/>
        </w:rPr>
        <w:t xml:space="preserve"> Vol</w:t>
      </w:r>
      <w:r w:rsidR="00926065">
        <w:rPr>
          <w:rFonts w:ascii="Trebuchet MS"/>
          <w:b/>
          <w:sz w:val="20"/>
        </w:rPr>
        <w:t>.</w:t>
      </w:r>
      <w:r w:rsidR="00462C48">
        <w:rPr>
          <w:rFonts w:ascii="Trebuchet MS"/>
          <w:b/>
          <w:sz w:val="20"/>
        </w:rPr>
        <w:t xml:space="preserve"> 1</w:t>
      </w:r>
      <w:r w:rsidR="00D00839">
        <w:rPr>
          <w:rFonts w:ascii="Trebuchet MS"/>
          <w:b/>
          <w:sz w:val="20"/>
        </w:rPr>
        <w:t>1</w:t>
      </w:r>
      <w:r w:rsidR="00462C48">
        <w:rPr>
          <w:rFonts w:ascii="Trebuchet MS"/>
          <w:b/>
          <w:sz w:val="20"/>
        </w:rPr>
        <w:t xml:space="preserve"> (</w:t>
      </w:r>
      <w:r w:rsidR="00D40092">
        <w:rPr>
          <w:rFonts w:ascii="Trebuchet MS"/>
          <w:b/>
          <w:sz w:val="20"/>
        </w:rPr>
        <w:t>2</w:t>
      </w:r>
      <w:r w:rsidR="00462C48">
        <w:rPr>
          <w:rFonts w:ascii="Trebuchet MS"/>
          <w:b/>
          <w:sz w:val="20"/>
        </w:rPr>
        <w:t>)</w:t>
      </w:r>
      <w:r w:rsidR="00D572ED">
        <w:rPr>
          <w:rFonts w:ascii="Trebuchet MS"/>
          <w:b/>
          <w:sz w:val="20"/>
        </w:rPr>
        <w:t xml:space="preserve"> </w:t>
      </w:r>
      <w:r w:rsidR="00D40092">
        <w:rPr>
          <w:rFonts w:ascii="Trebuchet MS"/>
          <w:b/>
          <w:sz w:val="20"/>
        </w:rPr>
        <w:t>Feb</w:t>
      </w:r>
      <w:r w:rsidR="00462C48">
        <w:rPr>
          <w:rFonts w:ascii="Trebuchet MS"/>
          <w:b/>
          <w:sz w:val="20"/>
        </w:rPr>
        <w:t>’</w:t>
      </w:r>
      <w:r w:rsidR="00462C48">
        <w:rPr>
          <w:rFonts w:ascii="Trebuchet MS"/>
          <w:b/>
          <w:sz w:val="20"/>
        </w:rPr>
        <w:t>202</w:t>
      </w:r>
      <w:bookmarkEnd w:id="0"/>
      <w:r w:rsidR="00D00839">
        <w:rPr>
          <w:rFonts w:ascii="Trebuchet MS"/>
          <w:b/>
          <w:sz w:val="20"/>
        </w:rPr>
        <w:t>1</w:t>
      </w:r>
    </w:p>
    <w:p w14:paraId="5474B1D0" w14:textId="77777777" w:rsidR="00462C48" w:rsidRDefault="0078067C">
      <w:pPr>
        <w:pStyle w:val="BodyText"/>
        <w:spacing w:before="20" w:line="254" w:lineRule="auto"/>
        <w:ind w:left="8128" w:right="100" w:hanging="627"/>
        <w:jc w:val="right"/>
        <w:rPr>
          <w:rFonts w:ascii="Trebuchet MS"/>
          <w:color w:val="0000FF"/>
          <w:spacing w:val="-1"/>
          <w:w w:val="90"/>
          <w:u w:val="single" w:color="0000FF"/>
        </w:rPr>
      </w:pPr>
      <w:hyperlink r:id="rId9" w:history="1">
        <w:r w:rsidR="00462C48" w:rsidRPr="00EC7D76">
          <w:rPr>
            <w:rStyle w:val="Hyperlink"/>
            <w:rFonts w:ascii="Trebuchet MS"/>
            <w:spacing w:val="-1"/>
            <w:w w:val="90"/>
            <w:u w:color="0000FF"/>
          </w:rPr>
          <w:t>http://www.ijlr.org</w:t>
        </w:r>
      </w:hyperlink>
    </w:p>
    <w:p w14:paraId="7A2AF0B4" w14:textId="77777777" w:rsidR="00FD0909" w:rsidRDefault="00064D5C" w:rsidP="00FD0909">
      <w:pPr>
        <w:pStyle w:val="BodyText"/>
        <w:spacing w:before="20" w:line="252" w:lineRule="auto"/>
        <w:ind w:left="8128" w:right="100" w:hanging="627"/>
        <w:jc w:val="right"/>
        <w:rPr>
          <w:rFonts w:ascii="Trebuchet MS"/>
          <w:w w:val="95"/>
        </w:rPr>
      </w:pPr>
      <w:r>
        <w:rPr>
          <w:rFonts w:ascii="Trebuchet MS"/>
          <w:color w:val="0000FF"/>
          <w:spacing w:val="-1"/>
          <w:w w:val="90"/>
        </w:rPr>
        <w:t xml:space="preserve"> </w:t>
      </w:r>
      <w:r w:rsidR="00462C48" w:rsidRPr="00462C48">
        <w:rPr>
          <w:rFonts w:ascii="Trebuchet MS"/>
          <w:spacing w:val="-1"/>
          <w:w w:val="90"/>
        </w:rPr>
        <w:t>e</w:t>
      </w:r>
      <w:r>
        <w:rPr>
          <w:rFonts w:ascii="Trebuchet MS"/>
          <w:w w:val="95"/>
        </w:rPr>
        <w:t>ISSN:</w:t>
      </w:r>
      <w:r>
        <w:rPr>
          <w:rFonts w:ascii="Trebuchet MS"/>
          <w:spacing w:val="22"/>
          <w:w w:val="95"/>
        </w:rPr>
        <w:t xml:space="preserve"> </w:t>
      </w:r>
      <w:r w:rsidR="00462C48">
        <w:rPr>
          <w:rFonts w:ascii="Trebuchet MS"/>
          <w:w w:val="95"/>
        </w:rPr>
        <w:t>2277-1964</w:t>
      </w:r>
    </w:p>
    <w:p w14:paraId="79BB30BD" w14:textId="7CE1B6B3" w:rsidR="00FD0909" w:rsidRDefault="00FD0909" w:rsidP="00FD0909">
      <w:pPr>
        <w:pStyle w:val="BodyText"/>
        <w:spacing w:before="20" w:line="252" w:lineRule="auto"/>
        <w:ind w:left="8128" w:right="100" w:hanging="627"/>
        <w:jc w:val="right"/>
        <w:rPr>
          <w:rFonts w:ascii="Trebuchet MS"/>
        </w:rPr>
      </w:pPr>
      <w:r>
        <w:rPr>
          <w:rFonts w:ascii="Trebuchet MS"/>
          <w:spacing w:val="-1"/>
          <w:w w:val="90"/>
        </w:rPr>
        <w:t xml:space="preserve">NAAS Rating 2020 </w:t>
      </w:r>
      <w:r>
        <w:rPr>
          <w:rFonts w:ascii="Trebuchet MS" w:hint="eastAsia"/>
        </w:rPr>
        <w:t>–</w:t>
      </w:r>
      <w:r>
        <w:rPr>
          <w:rFonts w:ascii="Trebuchet MS"/>
        </w:rPr>
        <w:t xml:space="preserve"> 5.36</w:t>
      </w:r>
    </w:p>
    <w:p w14:paraId="0B20A8B1" w14:textId="77777777" w:rsidR="00641D11" w:rsidRDefault="00641D11">
      <w:pPr>
        <w:pStyle w:val="BodyText"/>
        <w:rPr>
          <w:rFonts w:ascii="Trebuchet MS"/>
        </w:rPr>
      </w:pPr>
    </w:p>
    <w:p w14:paraId="7DEDA58B" w14:textId="423FD5A2" w:rsidR="00641D11" w:rsidRPr="00F255BF" w:rsidRDefault="00D40092" w:rsidP="00F255BF">
      <w:pPr>
        <w:pStyle w:val="BodyText"/>
        <w:jc w:val="right"/>
        <w:rPr>
          <w:rFonts w:ascii="Trebuchet MS"/>
          <w:b/>
          <w:bCs/>
          <w:u w:val="single"/>
        </w:rPr>
      </w:pPr>
      <w:r>
        <w:rPr>
          <w:rFonts w:ascii="Trebuchet MS"/>
          <w:b/>
          <w:bCs/>
          <w:u w:val="single"/>
        </w:rPr>
        <w:t>Review Article</w:t>
      </w:r>
    </w:p>
    <w:p w14:paraId="20F4CE18" w14:textId="77777777" w:rsidR="00641D11" w:rsidRDefault="00641D11">
      <w:pPr>
        <w:pStyle w:val="BodyText"/>
        <w:rPr>
          <w:rFonts w:ascii="Trebuchet MS"/>
        </w:rPr>
      </w:pPr>
    </w:p>
    <w:p w14:paraId="1B52A25B" w14:textId="36B63A5C" w:rsidR="00A255F8" w:rsidRDefault="00023DF0" w:rsidP="0027261B">
      <w:pPr>
        <w:pStyle w:val="Heading2"/>
        <w:spacing w:before="240"/>
        <w:ind w:left="142"/>
        <w:rPr>
          <w:rFonts w:eastAsia="PMingLiU" w:hAnsi="PMingLiU" w:cs="PMingLiU"/>
          <w:bCs w:val="0"/>
          <w:spacing w:val="-3"/>
          <w:sz w:val="32"/>
          <w:szCs w:val="32"/>
        </w:rPr>
      </w:pPr>
      <w:r w:rsidRPr="00023DF0">
        <w:rPr>
          <w:rFonts w:eastAsia="PMingLiU" w:hAnsi="PMingLiU" w:cs="PMingLiU"/>
          <w:bCs w:val="0"/>
          <w:spacing w:val="-3"/>
          <w:sz w:val="32"/>
          <w:szCs w:val="32"/>
        </w:rPr>
        <w:t>Non-infectious Causes of Abortion in Livestock Animals- A Review</w:t>
      </w:r>
    </w:p>
    <w:p w14:paraId="453F445D" w14:textId="431EB4F1" w:rsidR="00641D11" w:rsidRDefault="00023DF0" w:rsidP="0027261B">
      <w:pPr>
        <w:pStyle w:val="BodyText"/>
        <w:spacing w:before="240" w:after="240"/>
        <w:ind w:left="142"/>
        <w:rPr>
          <w:rFonts w:ascii="Tahoma"/>
          <w:b/>
          <w:sz w:val="26"/>
        </w:rPr>
      </w:pPr>
      <w:r w:rsidRPr="00023DF0">
        <w:rPr>
          <w:rFonts w:ascii="Georgia" w:eastAsia="Georgia" w:hAnsi="Georgia" w:cs="Georgia"/>
          <w:b/>
          <w:bCs/>
          <w:sz w:val="24"/>
          <w:szCs w:val="24"/>
        </w:rPr>
        <w:t>Rishipal Yadav</w:t>
      </w:r>
      <w:r w:rsidRPr="00023DF0">
        <w:rPr>
          <w:rFonts w:ascii="Georgia" w:eastAsia="Georgia" w:hAnsi="Georgia" w:cs="Georgia"/>
          <w:b/>
          <w:bCs/>
          <w:sz w:val="24"/>
          <w:szCs w:val="24"/>
          <w:vertAlign w:val="superscript"/>
        </w:rPr>
        <w:t>1</w:t>
      </w:r>
      <w:r w:rsidRPr="00023DF0">
        <w:rPr>
          <w:rFonts w:ascii="Georgia" w:eastAsia="Georgia" w:hAnsi="Georgia" w:cs="Georgia"/>
          <w:b/>
          <w:bCs/>
          <w:sz w:val="24"/>
          <w:szCs w:val="24"/>
        </w:rPr>
        <w:t>*, Pooja Yadav</w:t>
      </w:r>
      <w:r w:rsidRPr="00023DF0">
        <w:rPr>
          <w:rFonts w:ascii="Georgia" w:eastAsia="Georgia" w:hAnsi="Georgia" w:cs="Georgia"/>
          <w:b/>
          <w:bCs/>
          <w:sz w:val="24"/>
          <w:szCs w:val="24"/>
          <w:vertAlign w:val="superscript"/>
        </w:rPr>
        <w:t>2</w:t>
      </w:r>
      <w:r w:rsidRPr="00023DF0">
        <w:rPr>
          <w:rFonts w:ascii="Georgia" w:eastAsia="Georgia" w:hAnsi="Georgia" w:cs="Georgia"/>
          <w:b/>
          <w:bCs/>
          <w:sz w:val="24"/>
          <w:szCs w:val="24"/>
        </w:rPr>
        <w:t>, Gyan Singh</w:t>
      </w:r>
      <w:r w:rsidRPr="00023DF0">
        <w:rPr>
          <w:rFonts w:ascii="Georgia" w:eastAsia="Georgia" w:hAnsi="Georgia" w:cs="Georgia"/>
          <w:b/>
          <w:bCs/>
          <w:sz w:val="24"/>
          <w:szCs w:val="24"/>
          <w:vertAlign w:val="superscript"/>
        </w:rPr>
        <w:t>3</w:t>
      </w:r>
      <w:r w:rsidRPr="00023DF0">
        <w:rPr>
          <w:rFonts w:ascii="Georgia" w:eastAsia="Georgia" w:hAnsi="Georgia" w:cs="Georgia"/>
          <w:b/>
          <w:bCs/>
          <w:sz w:val="24"/>
          <w:szCs w:val="24"/>
        </w:rPr>
        <w:t>, Sandeep Kumar</w:t>
      </w:r>
      <w:r w:rsidRPr="00023DF0">
        <w:rPr>
          <w:rFonts w:ascii="Georgia" w:eastAsia="Georgia" w:hAnsi="Georgia" w:cs="Georgia"/>
          <w:b/>
          <w:bCs/>
          <w:sz w:val="24"/>
          <w:szCs w:val="24"/>
          <w:vertAlign w:val="superscript"/>
        </w:rPr>
        <w:t>4</w:t>
      </w:r>
      <w:r w:rsidRPr="00023DF0">
        <w:rPr>
          <w:rFonts w:ascii="Georgia" w:eastAsia="Georgia" w:hAnsi="Georgia" w:cs="Georgia"/>
          <w:b/>
          <w:bCs/>
          <w:sz w:val="24"/>
          <w:szCs w:val="24"/>
        </w:rPr>
        <w:t>, Ravi Dutt</w:t>
      </w:r>
      <w:r w:rsidRPr="00023DF0">
        <w:rPr>
          <w:rFonts w:ascii="Georgia" w:eastAsia="Georgia" w:hAnsi="Georgia" w:cs="Georgia"/>
          <w:b/>
          <w:bCs/>
          <w:sz w:val="24"/>
          <w:szCs w:val="24"/>
          <w:vertAlign w:val="superscript"/>
        </w:rPr>
        <w:t>4</w:t>
      </w:r>
      <w:r w:rsidRPr="00023DF0">
        <w:rPr>
          <w:rFonts w:ascii="Georgia" w:eastAsia="Georgia" w:hAnsi="Georgia" w:cs="Georgia"/>
          <w:b/>
          <w:bCs/>
          <w:sz w:val="24"/>
          <w:szCs w:val="24"/>
        </w:rPr>
        <w:t xml:space="preserve"> and A. K. Pandey</w:t>
      </w:r>
      <w:r w:rsidRPr="00023DF0">
        <w:rPr>
          <w:rFonts w:ascii="Georgia" w:eastAsia="Georgia" w:hAnsi="Georgia" w:cs="Georgia"/>
          <w:b/>
          <w:bCs/>
          <w:sz w:val="24"/>
          <w:szCs w:val="24"/>
          <w:vertAlign w:val="superscript"/>
        </w:rPr>
        <w:t>5</w:t>
      </w:r>
    </w:p>
    <w:p w14:paraId="23EA9EE5" w14:textId="224F939D" w:rsidR="00216CEC" w:rsidRDefault="0027261B" w:rsidP="00023DF0">
      <w:pPr>
        <w:pStyle w:val="BodyText"/>
        <w:spacing w:line="211" w:lineRule="auto"/>
        <w:ind w:left="284" w:right="17" w:hanging="142"/>
        <w:rPr>
          <w:rFonts w:asciiTheme="minorHAnsi" w:hAnsiTheme="minorHAnsi" w:cstheme="minorHAnsi"/>
        </w:rPr>
      </w:pPr>
      <w:r>
        <w:rPr>
          <w:rFonts w:asciiTheme="minorHAnsi" w:hAnsiTheme="minorHAnsi" w:cstheme="minorHAnsi"/>
          <w:vertAlign w:val="superscript"/>
        </w:rPr>
        <w:t>1</w:t>
      </w:r>
      <w:r w:rsidR="00023DF0" w:rsidRPr="00023DF0">
        <w:rPr>
          <w:rFonts w:asciiTheme="minorHAnsi" w:hAnsiTheme="minorHAnsi" w:cstheme="minorHAnsi"/>
        </w:rPr>
        <w:t>M.V.Sc. Scholar, Department of Veterinary Gynaecology and Obstetrics, Lala Lajpat Rai University of Veterinary and Animal Sciences, Hisar, Haryana</w:t>
      </w:r>
      <w:r w:rsidR="00023DF0">
        <w:rPr>
          <w:rFonts w:asciiTheme="minorHAnsi" w:hAnsiTheme="minorHAnsi" w:cstheme="minorHAnsi"/>
        </w:rPr>
        <w:t>,</w:t>
      </w:r>
      <w:r w:rsidR="00023DF0" w:rsidRPr="00023DF0">
        <w:rPr>
          <w:rFonts w:asciiTheme="minorHAnsi" w:hAnsiTheme="minorHAnsi" w:cstheme="minorHAnsi"/>
        </w:rPr>
        <w:t xml:space="preserve"> </w:t>
      </w:r>
      <w:r w:rsidR="00216CEC" w:rsidRPr="00DA03C5">
        <w:rPr>
          <w:rFonts w:asciiTheme="minorHAnsi" w:hAnsiTheme="minorHAnsi" w:cstheme="minorHAnsi"/>
        </w:rPr>
        <w:t>INDIA</w:t>
      </w:r>
    </w:p>
    <w:p w14:paraId="20C04DBF" w14:textId="7B3B0584" w:rsidR="007B3FE0" w:rsidRDefault="0027261B" w:rsidP="00023DF0">
      <w:pPr>
        <w:pStyle w:val="BodyText"/>
        <w:spacing w:line="211" w:lineRule="auto"/>
        <w:ind w:left="284" w:right="17" w:hanging="142"/>
      </w:pPr>
      <w:r>
        <w:rPr>
          <w:rFonts w:asciiTheme="minorHAnsi" w:hAnsiTheme="minorHAnsi" w:cstheme="minorHAnsi"/>
          <w:vertAlign w:val="superscript"/>
        </w:rPr>
        <w:t>2</w:t>
      </w:r>
      <w:r w:rsidR="00023DF0" w:rsidRPr="00023DF0">
        <w:rPr>
          <w:rFonts w:asciiTheme="minorHAnsi" w:hAnsiTheme="minorHAnsi" w:cstheme="minorHAnsi"/>
        </w:rPr>
        <w:t>M.V.Sc. Scholar, Department of Veterinary Surgery and Radiology, Lala Lajpat Rai University of Veterinary and Animal Sciences, Hisar, Haryana</w:t>
      </w:r>
      <w:r w:rsidR="00023DF0">
        <w:rPr>
          <w:rFonts w:asciiTheme="minorHAnsi" w:hAnsiTheme="minorHAnsi" w:cstheme="minorHAnsi"/>
        </w:rPr>
        <w:t>,</w:t>
      </w:r>
      <w:r w:rsidR="00023DF0" w:rsidRPr="00023DF0">
        <w:rPr>
          <w:rFonts w:asciiTheme="minorHAnsi" w:hAnsiTheme="minorHAnsi" w:cstheme="minorHAnsi"/>
        </w:rPr>
        <w:t xml:space="preserve"> </w:t>
      </w:r>
      <w:r w:rsidRPr="007B3FE0">
        <w:rPr>
          <w:rFonts w:asciiTheme="minorHAnsi" w:hAnsiTheme="minorHAnsi" w:cstheme="minorHAnsi"/>
        </w:rPr>
        <w:t>INDIA</w:t>
      </w:r>
      <w:r w:rsidR="007B3FE0" w:rsidRPr="007B3FE0">
        <w:t xml:space="preserve"> </w:t>
      </w:r>
    </w:p>
    <w:p w14:paraId="23781CCD" w14:textId="048EF433" w:rsidR="007B3FE0" w:rsidRDefault="0027261B" w:rsidP="00023DF0">
      <w:pPr>
        <w:pStyle w:val="BodyText"/>
        <w:spacing w:line="211" w:lineRule="auto"/>
        <w:ind w:left="284" w:right="17" w:hanging="142"/>
      </w:pPr>
      <w:r>
        <w:rPr>
          <w:rFonts w:asciiTheme="minorHAnsi" w:hAnsiTheme="minorHAnsi" w:cstheme="minorHAnsi"/>
          <w:vertAlign w:val="superscript"/>
        </w:rPr>
        <w:t>3</w:t>
      </w:r>
      <w:r w:rsidR="00023DF0" w:rsidRPr="00023DF0">
        <w:rPr>
          <w:rFonts w:asciiTheme="minorHAnsi" w:hAnsiTheme="minorHAnsi" w:cstheme="minorHAnsi"/>
        </w:rPr>
        <w:t>Assistant Professor, Department of Veterinary Clinical Complex, Lala Lajpat Rai University of Veterinary and Animal Sciences, Hisar, Haryana</w:t>
      </w:r>
      <w:r w:rsidR="007B3FE0" w:rsidRPr="007B3FE0">
        <w:rPr>
          <w:rFonts w:asciiTheme="minorHAnsi" w:hAnsiTheme="minorHAnsi" w:cstheme="minorHAnsi"/>
        </w:rPr>
        <w:t xml:space="preserve">, </w:t>
      </w:r>
      <w:r w:rsidRPr="007B3FE0">
        <w:rPr>
          <w:rFonts w:asciiTheme="minorHAnsi" w:hAnsiTheme="minorHAnsi" w:cstheme="minorHAnsi"/>
        </w:rPr>
        <w:t>INDIA</w:t>
      </w:r>
      <w:r w:rsidR="007B3FE0" w:rsidRPr="007B3FE0">
        <w:t xml:space="preserve"> </w:t>
      </w:r>
    </w:p>
    <w:p w14:paraId="49B2C163" w14:textId="5FE8E466" w:rsidR="00023DF0" w:rsidRDefault="0027261B" w:rsidP="00023DF0">
      <w:pPr>
        <w:pStyle w:val="BodyText"/>
        <w:spacing w:line="211" w:lineRule="auto"/>
        <w:ind w:left="284" w:right="17" w:hanging="142"/>
      </w:pPr>
      <w:r>
        <w:rPr>
          <w:rFonts w:asciiTheme="minorHAnsi" w:hAnsiTheme="minorHAnsi" w:cstheme="minorHAnsi"/>
          <w:vertAlign w:val="superscript"/>
        </w:rPr>
        <w:t>4</w:t>
      </w:r>
      <w:r w:rsidR="00023DF0" w:rsidRPr="00023DF0">
        <w:rPr>
          <w:rFonts w:asciiTheme="minorHAnsi" w:hAnsiTheme="minorHAnsi" w:cstheme="minorHAnsi"/>
        </w:rPr>
        <w:t xml:space="preserve">Assistant Professor, Department of Veterinary Gynaecology and Obstetrics, Lala Lajpat Rai University of Veterinary and Animal Sciences, Hisar, Haryana, </w:t>
      </w:r>
      <w:r w:rsidRPr="007B3FE0">
        <w:rPr>
          <w:rFonts w:asciiTheme="minorHAnsi" w:hAnsiTheme="minorHAnsi" w:cstheme="minorHAnsi"/>
        </w:rPr>
        <w:t>INDIA</w:t>
      </w:r>
      <w:r w:rsidR="00023DF0" w:rsidRPr="00023DF0">
        <w:t xml:space="preserve"> </w:t>
      </w:r>
    </w:p>
    <w:p w14:paraId="4BB8E65A" w14:textId="1FF89448" w:rsidR="007B3FE0" w:rsidRPr="00216CEC" w:rsidRDefault="00023DF0" w:rsidP="00023DF0">
      <w:pPr>
        <w:pStyle w:val="BodyText"/>
        <w:spacing w:after="240" w:line="211" w:lineRule="auto"/>
        <w:ind w:left="284" w:right="17" w:hanging="142"/>
        <w:rPr>
          <w:rFonts w:asciiTheme="minorHAnsi" w:hAnsiTheme="minorHAnsi" w:cstheme="minorHAnsi"/>
        </w:rPr>
      </w:pPr>
      <w:r>
        <w:rPr>
          <w:rFonts w:asciiTheme="minorHAnsi" w:hAnsiTheme="minorHAnsi" w:cstheme="minorHAnsi"/>
          <w:vertAlign w:val="superscript"/>
        </w:rPr>
        <w:t>5</w:t>
      </w:r>
      <w:r w:rsidRPr="00023DF0">
        <w:rPr>
          <w:rFonts w:asciiTheme="minorHAnsi" w:hAnsiTheme="minorHAnsi" w:cstheme="minorHAnsi"/>
        </w:rPr>
        <w:t>Associate Professor, Department of Veterinary Gynaecology and Obstetrics, Lala Lajpat Rai University of Veterinary and Animal Sciences, Hisar, Haryana,</w:t>
      </w:r>
      <w:r>
        <w:rPr>
          <w:rFonts w:asciiTheme="minorHAnsi" w:hAnsiTheme="minorHAnsi" w:cstheme="minorHAnsi"/>
        </w:rPr>
        <w:t xml:space="preserve"> INDIA</w:t>
      </w:r>
    </w:p>
    <w:p w14:paraId="0AB95848" w14:textId="552134D2" w:rsidR="00641D11" w:rsidRPr="00574469" w:rsidRDefault="00EC361C">
      <w:pPr>
        <w:pStyle w:val="BodyText"/>
        <w:spacing w:before="9" w:line="211" w:lineRule="auto"/>
        <w:ind w:left="104" w:right="97"/>
        <w:rPr>
          <w:sz w:val="20"/>
          <w:szCs w:val="20"/>
        </w:rPr>
      </w:pPr>
      <w:r>
        <w:rPr>
          <w:w w:val="115"/>
          <w:sz w:val="20"/>
          <w:szCs w:val="20"/>
        </w:rPr>
        <w:t xml:space="preserve">*Corresponding </w:t>
      </w:r>
      <w:r w:rsidR="00DE726C">
        <w:rPr>
          <w:w w:val="115"/>
          <w:sz w:val="20"/>
          <w:szCs w:val="20"/>
        </w:rPr>
        <w:t>Author:</w:t>
      </w:r>
      <w:r w:rsidR="00064D5C" w:rsidRPr="00574469">
        <w:rPr>
          <w:spacing w:val="6"/>
          <w:w w:val="115"/>
          <w:sz w:val="20"/>
          <w:szCs w:val="20"/>
        </w:rPr>
        <w:t xml:space="preserve"> </w:t>
      </w:r>
      <w:hyperlink r:id="rId10" w:history="1">
        <w:r w:rsidR="00023DF0">
          <w:rPr>
            <w:rStyle w:val="Hyperlink"/>
            <w:w w:val="115"/>
            <w:sz w:val="20"/>
            <w:szCs w:val="20"/>
          </w:rPr>
          <w:t>drishiyadav.96666@gmail.com</w:t>
        </w:r>
      </w:hyperlink>
      <w:r w:rsidR="00E50C05" w:rsidRPr="00574469">
        <w:rPr>
          <w:w w:val="115"/>
          <w:sz w:val="20"/>
          <w:szCs w:val="20"/>
        </w:rPr>
        <w:t xml:space="preserve"> </w:t>
      </w:r>
      <w:r w:rsidR="00064D5C" w:rsidRPr="00574469">
        <w:rPr>
          <w:spacing w:val="-16"/>
          <w:w w:val="115"/>
          <w:sz w:val="20"/>
          <w:szCs w:val="20"/>
        </w:rPr>
        <w:t xml:space="preserve"> </w:t>
      </w:r>
      <w:r w:rsidR="00E50C05" w:rsidRPr="00574469">
        <w:rPr>
          <w:spacing w:val="-16"/>
          <w:w w:val="115"/>
          <w:sz w:val="20"/>
          <w:szCs w:val="20"/>
        </w:rPr>
        <w:t xml:space="preserve"> </w:t>
      </w:r>
    </w:p>
    <w:p w14:paraId="5A4C076B" w14:textId="422CB9A2" w:rsidR="00641D11" w:rsidRDefault="00E916FF" w:rsidP="00E50C05">
      <w:pPr>
        <w:pStyle w:val="BodyText"/>
        <w:spacing w:before="8"/>
        <w:rPr>
          <w:sz w:val="27"/>
        </w:rPr>
        <w:sectPr w:rsidR="00641D11" w:rsidSect="00023DF0">
          <w:type w:val="continuous"/>
          <w:pgSz w:w="11910" w:h="16840"/>
          <w:pgMar w:top="560" w:right="760" w:bottom="280" w:left="760" w:header="720" w:footer="720" w:gutter="0"/>
          <w:pgNumType w:start="1"/>
          <w:cols w:space="720"/>
        </w:sectPr>
      </w:pPr>
      <w:r>
        <w:rPr>
          <w:noProof/>
          <w:lang w:val="en-IN" w:eastAsia="en-IN" w:bidi="hi-IN"/>
        </w:rPr>
        <mc:AlternateContent>
          <mc:Choice Requires="wps">
            <w:drawing>
              <wp:anchor distT="0" distB="0" distL="0" distR="0" simplePos="0" relativeHeight="251658752" behindDoc="1" locked="0" layoutInCell="1" allowOverlap="1" wp14:anchorId="6BF76622" wp14:editId="0D160870">
                <wp:simplePos x="0" y="0"/>
                <wp:positionH relativeFrom="page">
                  <wp:posOffset>2511425</wp:posOffset>
                </wp:positionH>
                <wp:positionV relativeFrom="paragraph">
                  <wp:posOffset>282575</wp:posOffset>
                </wp:positionV>
                <wp:extent cx="4499610" cy="0"/>
                <wp:effectExtent l="15875" t="19685" r="18415" b="18415"/>
                <wp:wrapTopAndBottom/>
                <wp:docPr id="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9610" cy="0"/>
                        </a:xfrm>
                        <a:prstGeom prst="line">
                          <a:avLst/>
                        </a:prstGeom>
                        <a:noFill/>
                        <a:ln w="25311">
                          <a:solidFill>
                            <a:srgbClr val="7A26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EDAC1" id="Line 1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7.75pt,22.25pt" to="552.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" strokecolor="#7a2600" strokeweight=".70308mm">
                <w10:wrap type="topAndBottom" anchorx="page"/>
              </v:line>
            </w:pict>
          </mc:Fallback>
        </mc:AlternateContent>
      </w:r>
    </w:p>
    <w:p w14:paraId="1250C44F" w14:textId="0A1D4738" w:rsidR="007D10DE" w:rsidRPr="00175A25" w:rsidRDefault="00064D5C" w:rsidP="00175A25">
      <w:pPr>
        <w:tabs>
          <w:tab w:val="left" w:pos="1625"/>
        </w:tabs>
        <w:spacing w:before="56" w:after="240" w:line="220" w:lineRule="exact"/>
        <w:ind w:left="223"/>
        <w:jc w:val="both"/>
        <w:rPr>
          <w:spacing w:val="-4"/>
          <w:w w:val="110"/>
          <w:sz w:val="18"/>
          <w:szCs w:val="18"/>
        </w:rPr>
      </w:pPr>
      <w:r w:rsidRPr="00175A25">
        <w:rPr>
          <w:rFonts w:ascii="Georgia"/>
          <w:b/>
          <w:w w:val="110"/>
          <w:sz w:val="18"/>
          <w:szCs w:val="18"/>
        </w:rPr>
        <w:t>How</w:t>
      </w:r>
      <w:r w:rsidRPr="00175A25">
        <w:rPr>
          <w:rFonts w:ascii="Georgia"/>
          <w:b/>
          <w:spacing w:val="-20"/>
          <w:w w:val="110"/>
          <w:sz w:val="18"/>
          <w:szCs w:val="18"/>
        </w:rPr>
        <w:t xml:space="preserve"> </w:t>
      </w:r>
      <w:r w:rsidRPr="00175A25">
        <w:rPr>
          <w:rFonts w:ascii="Georgia"/>
          <w:b/>
          <w:w w:val="110"/>
          <w:sz w:val="18"/>
          <w:szCs w:val="18"/>
        </w:rPr>
        <w:t>to</w:t>
      </w:r>
      <w:r w:rsidRPr="00175A25">
        <w:rPr>
          <w:rFonts w:ascii="Georgia"/>
          <w:b/>
          <w:spacing w:val="-19"/>
          <w:w w:val="110"/>
          <w:sz w:val="18"/>
          <w:szCs w:val="18"/>
        </w:rPr>
        <w:t xml:space="preserve"> </w:t>
      </w:r>
      <w:r w:rsidRPr="00175A25">
        <w:rPr>
          <w:rFonts w:ascii="Georgia"/>
          <w:b/>
          <w:w w:val="110"/>
          <w:sz w:val="18"/>
          <w:szCs w:val="18"/>
        </w:rPr>
        <w:t>cite</w:t>
      </w:r>
      <w:r w:rsidRPr="00175A25">
        <w:rPr>
          <w:rFonts w:ascii="Georgia"/>
          <w:b/>
          <w:spacing w:val="-20"/>
          <w:w w:val="110"/>
          <w:sz w:val="18"/>
          <w:szCs w:val="18"/>
        </w:rPr>
        <w:t xml:space="preserve"> </w:t>
      </w:r>
      <w:r w:rsidRPr="00175A25">
        <w:rPr>
          <w:rFonts w:ascii="Georgia"/>
          <w:b/>
          <w:w w:val="110"/>
          <w:sz w:val="18"/>
          <w:szCs w:val="18"/>
        </w:rPr>
        <w:t>this</w:t>
      </w:r>
      <w:r w:rsidRPr="00175A25">
        <w:rPr>
          <w:rFonts w:ascii="Georgia"/>
          <w:b/>
          <w:spacing w:val="-19"/>
          <w:w w:val="110"/>
          <w:sz w:val="18"/>
          <w:szCs w:val="18"/>
        </w:rPr>
        <w:t xml:space="preserve"> </w:t>
      </w:r>
      <w:r w:rsidRPr="00175A25">
        <w:rPr>
          <w:rFonts w:ascii="Georgia"/>
          <w:b/>
          <w:w w:val="110"/>
          <w:sz w:val="18"/>
          <w:szCs w:val="18"/>
        </w:rPr>
        <w:t>paper:</w:t>
      </w:r>
      <w:r w:rsidRPr="00175A25">
        <w:rPr>
          <w:rFonts w:ascii="Georgia"/>
          <w:b/>
          <w:spacing w:val="-11"/>
          <w:w w:val="110"/>
          <w:sz w:val="18"/>
          <w:szCs w:val="18"/>
        </w:rPr>
        <w:t xml:space="preserve"> </w:t>
      </w:r>
      <w:r w:rsidR="00023DF0" w:rsidRPr="00023DF0">
        <w:rPr>
          <w:spacing w:val="-4"/>
          <w:w w:val="110"/>
          <w:sz w:val="18"/>
          <w:szCs w:val="18"/>
        </w:rPr>
        <w:t xml:space="preserve">Yadav, R., Yadav, P., Singh, G., Kumar, S., Dutt, R., &amp; Pandey, A. (2021). </w:t>
      </w:r>
      <w:r w:rsidR="00023DF0" w:rsidRPr="00023DF0">
        <w:rPr>
          <w:b/>
          <w:bCs/>
          <w:spacing w:val="-4"/>
          <w:w w:val="110"/>
          <w:sz w:val="18"/>
          <w:szCs w:val="18"/>
        </w:rPr>
        <w:t>Non-Infectious Causes of Abortion in Livestock Animals - A Review</w:t>
      </w:r>
      <w:r w:rsidR="00023DF0" w:rsidRPr="00023DF0">
        <w:rPr>
          <w:spacing w:val="-4"/>
          <w:w w:val="110"/>
          <w:sz w:val="18"/>
          <w:szCs w:val="18"/>
        </w:rPr>
        <w:t xml:space="preserve">. </w:t>
      </w:r>
      <w:r w:rsidR="00023DF0" w:rsidRPr="00023DF0">
        <w:rPr>
          <w:i/>
          <w:iCs/>
          <w:spacing w:val="-4"/>
          <w:w w:val="110"/>
          <w:sz w:val="18"/>
          <w:szCs w:val="18"/>
        </w:rPr>
        <w:t>International Journal of Livestock Research,</w:t>
      </w:r>
      <w:r w:rsidR="00023DF0" w:rsidRPr="00023DF0">
        <w:rPr>
          <w:spacing w:val="-4"/>
          <w:w w:val="110"/>
          <w:sz w:val="18"/>
          <w:szCs w:val="18"/>
        </w:rPr>
        <w:t xml:space="preserve"> 11(2), 1-1</w:t>
      </w:r>
      <w:r w:rsidR="00815750">
        <w:rPr>
          <w:spacing w:val="-4"/>
          <w:w w:val="110"/>
          <w:sz w:val="18"/>
          <w:szCs w:val="18"/>
        </w:rPr>
        <w:t>3</w:t>
      </w:r>
      <w:r w:rsidR="00023DF0" w:rsidRPr="00023DF0">
        <w:rPr>
          <w:spacing w:val="-4"/>
          <w:w w:val="110"/>
          <w:sz w:val="18"/>
          <w:szCs w:val="18"/>
        </w:rPr>
        <w:t xml:space="preserve">. </w:t>
      </w:r>
      <w:hyperlink r:id="rId11" w:history="1">
        <w:r w:rsidR="00023DF0" w:rsidRPr="00B32614">
          <w:rPr>
            <w:rStyle w:val="Hyperlink"/>
            <w:spacing w:val="-4"/>
            <w:w w:val="110"/>
            <w:sz w:val="18"/>
            <w:szCs w:val="18"/>
          </w:rPr>
          <w:t>http://dx.doi.org/10.5455/ijlr.20201031015650</w:t>
        </w:r>
      </w:hyperlink>
      <w:r w:rsidR="00023DF0">
        <w:rPr>
          <w:spacing w:val="-4"/>
          <w:w w:val="110"/>
          <w:sz w:val="18"/>
          <w:szCs w:val="18"/>
        </w:rPr>
        <w:t xml:space="preserve"> </w:t>
      </w:r>
      <w:r w:rsidR="0027261B">
        <w:rPr>
          <w:spacing w:val="-4"/>
          <w:w w:val="110"/>
          <w:sz w:val="18"/>
          <w:szCs w:val="18"/>
        </w:rPr>
        <w:t xml:space="preserve"> </w:t>
      </w:r>
      <w:r w:rsidR="003B4FC5">
        <w:rPr>
          <w:spacing w:val="-4"/>
          <w:w w:val="110"/>
          <w:sz w:val="18"/>
          <w:szCs w:val="18"/>
        </w:rPr>
        <w:t xml:space="preserve"> </w:t>
      </w:r>
      <w:r w:rsidR="008040F8">
        <w:rPr>
          <w:spacing w:val="-4"/>
          <w:w w:val="110"/>
          <w:sz w:val="18"/>
          <w:szCs w:val="18"/>
        </w:rPr>
        <w:t xml:space="preserve"> </w:t>
      </w:r>
      <w:r w:rsidR="007D10DE" w:rsidRPr="00175A25">
        <w:rPr>
          <w:spacing w:val="-4"/>
          <w:w w:val="110"/>
          <w:sz w:val="18"/>
          <w:szCs w:val="18"/>
        </w:rPr>
        <w:t xml:space="preserve"> </w:t>
      </w:r>
    </w:p>
    <w:p w14:paraId="2C006AF6" w14:textId="02E0B5A6" w:rsidR="00A15F6A" w:rsidRPr="00175A25" w:rsidRDefault="00064D5C" w:rsidP="00E50C05">
      <w:pPr>
        <w:tabs>
          <w:tab w:val="left" w:pos="1625"/>
        </w:tabs>
        <w:spacing w:before="56" w:line="220" w:lineRule="exact"/>
        <w:ind w:left="223"/>
        <w:jc w:val="both"/>
        <w:rPr>
          <w:rFonts w:ascii="Times New Roman" w:eastAsia="Times New Roman" w:hAnsi="Times New Roman"/>
          <w:sz w:val="18"/>
          <w:szCs w:val="18"/>
          <w:lang w:val="en-IN" w:eastAsia="en-IN" w:bidi="hi-IN"/>
        </w:rPr>
      </w:pPr>
      <w:r w:rsidRPr="00175A25">
        <w:rPr>
          <w:rFonts w:ascii="Georgia" w:hAnsi="Georgia"/>
          <w:b/>
          <w:w w:val="115"/>
          <w:sz w:val="18"/>
          <w:szCs w:val="18"/>
        </w:rPr>
        <w:t>Received</w:t>
      </w:r>
      <w:r w:rsidR="00175A25">
        <w:rPr>
          <w:rFonts w:ascii="Georgia" w:hAnsi="Georgia"/>
          <w:b/>
          <w:w w:val="115"/>
          <w:sz w:val="18"/>
          <w:szCs w:val="18"/>
        </w:rPr>
        <w:tab/>
      </w:r>
      <w:r w:rsidRPr="00175A25">
        <w:rPr>
          <w:rFonts w:ascii="Georgia" w:hAnsi="Georgia"/>
          <w:b/>
          <w:w w:val="115"/>
          <w:sz w:val="18"/>
          <w:szCs w:val="18"/>
        </w:rPr>
        <w:t xml:space="preserve">: </w:t>
      </w:r>
      <w:r w:rsidR="00023DF0" w:rsidRPr="00023DF0">
        <w:rPr>
          <w:rFonts w:ascii="Georgia" w:eastAsia="Times New Roman" w:hAnsi="Georgia"/>
          <w:sz w:val="18"/>
          <w:szCs w:val="18"/>
          <w:lang w:val="en-IN" w:eastAsia="en-IN" w:bidi="hi-IN"/>
        </w:rPr>
        <w:t>Oct</w:t>
      </w:r>
      <w:r w:rsidR="00455272" w:rsidRPr="00175A25">
        <w:rPr>
          <w:rFonts w:ascii="Georgia" w:eastAsia="Times New Roman" w:hAnsi="Georgia"/>
          <w:sz w:val="18"/>
          <w:szCs w:val="18"/>
          <w:lang w:val="en-IN" w:eastAsia="en-IN" w:bidi="hi-IN"/>
        </w:rPr>
        <w:t xml:space="preserve"> </w:t>
      </w:r>
      <w:r w:rsidR="003B4FC5">
        <w:rPr>
          <w:rFonts w:ascii="Georgia" w:eastAsia="Times New Roman" w:hAnsi="Georgia"/>
          <w:sz w:val="18"/>
          <w:szCs w:val="18"/>
          <w:lang w:val="en-IN" w:eastAsia="en-IN" w:bidi="hi-IN"/>
        </w:rPr>
        <w:t>2</w:t>
      </w:r>
      <w:r w:rsidR="00023DF0">
        <w:rPr>
          <w:rFonts w:ascii="Georgia" w:eastAsia="Times New Roman" w:hAnsi="Georgia"/>
          <w:sz w:val="18"/>
          <w:szCs w:val="18"/>
          <w:lang w:val="en-IN" w:eastAsia="en-IN" w:bidi="hi-IN"/>
        </w:rPr>
        <w:t>1</w:t>
      </w:r>
      <w:r w:rsidR="008040F8">
        <w:rPr>
          <w:rFonts w:ascii="Georgia" w:eastAsia="Times New Roman" w:hAnsi="Georgia"/>
          <w:sz w:val="18"/>
          <w:szCs w:val="18"/>
          <w:lang w:val="en-IN" w:eastAsia="en-IN" w:bidi="hi-IN"/>
        </w:rPr>
        <w:t>, 2020</w:t>
      </w:r>
      <w:r w:rsidR="00455272" w:rsidRPr="00175A25">
        <w:rPr>
          <w:rFonts w:ascii="Georgia" w:eastAsia="Times New Roman" w:hAnsi="Georgia"/>
          <w:sz w:val="18"/>
          <w:szCs w:val="18"/>
          <w:lang w:val="en-IN" w:eastAsia="en-IN" w:bidi="hi-IN"/>
        </w:rPr>
        <w:t xml:space="preserve"> </w:t>
      </w:r>
      <w:r w:rsidRPr="00175A25">
        <w:rPr>
          <w:rFonts w:ascii="Georgia" w:hAnsi="Georgia"/>
          <w:b/>
          <w:w w:val="115"/>
          <w:sz w:val="18"/>
          <w:szCs w:val="18"/>
        </w:rPr>
        <w:t>Accepted</w:t>
      </w:r>
      <w:r w:rsidR="00175A25">
        <w:rPr>
          <w:rFonts w:ascii="Georgia" w:hAnsi="Georgia"/>
          <w:b/>
          <w:w w:val="115"/>
          <w:sz w:val="18"/>
          <w:szCs w:val="18"/>
        </w:rPr>
        <w:tab/>
      </w:r>
      <w:r w:rsidRPr="00175A25">
        <w:rPr>
          <w:rFonts w:ascii="Georgia" w:hAnsi="Georgia"/>
          <w:b/>
          <w:w w:val="115"/>
          <w:sz w:val="18"/>
          <w:szCs w:val="18"/>
        </w:rPr>
        <w:t>:</w:t>
      </w:r>
      <w:r w:rsidR="00836E46" w:rsidRPr="00175A25">
        <w:rPr>
          <w:rFonts w:ascii="Georgia" w:hAnsi="Georgia"/>
          <w:b/>
          <w:w w:val="115"/>
          <w:sz w:val="18"/>
          <w:szCs w:val="18"/>
        </w:rPr>
        <w:t xml:space="preserve"> </w:t>
      </w:r>
      <w:r w:rsidR="00023DF0" w:rsidRPr="00023DF0">
        <w:rPr>
          <w:rFonts w:ascii="Georgia" w:eastAsia="Times New Roman" w:hAnsi="Georgia"/>
          <w:sz w:val="18"/>
          <w:szCs w:val="18"/>
          <w:lang w:val="en-IN" w:eastAsia="en-IN" w:bidi="hi-IN"/>
        </w:rPr>
        <w:t xml:space="preserve">Jan </w:t>
      </w:r>
      <w:r w:rsidR="0027261B">
        <w:rPr>
          <w:rFonts w:ascii="Georgia" w:eastAsia="Times New Roman" w:hAnsi="Georgia"/>
          <w:sz w:val="18"/>
          <w:szCs w:val="18"/>
          <w:lang w:val="en-IN" w:eastAsia="en-IN" w:bidi="hi-IN"/>
        </w:rPr>
        <w:t>2</w:t>
      </w:r>
      <w:r w:rsidR="00023DF0">
        <w:rPr>
          <w:rFonts w:ascii="Georgia" w:eastAsia="Times New Roman" w:hAnsi="Georgia"/>
          <w:sz w:val="18"/>
          <w:szCs w:val="18"/>
          <w:lang w:val="en-IN" w:eastAsia="en-IN" w:bidi="hi-IN"/>
        </w:rPr>
        <w:t>1</w:t>
      </w:r>
      <w:r w:rsidR="00F90654" w:rsidRPr="00175A25">
        <w:rPr>
          <w:rFonts w:ascii="Georgia" w:eastAsia="Times New Roman" w:hAnsi="Georgia"/>
          <w:sz w:val="18"/>
          <w:szCs w:val="18"/>
          <w:lang w:val="en-IN" w:eastAsia="en-IN" w:bidi="hi-IN"/>
        </w:rPr>
        <w:t>, 202</w:t>
      </w:r>
      <w:r w:rsidR="00023DF0">
        <w:rPr>
          <w:rFonts w:ascii="Georgia" w:eastAsia="Times New Roman" w:hAnsi="Georgia"/>
          <w:sz w:val="18"/>
          <w:szCs w:val="18"/>
          <w:lang w:val="en-IN" w:eastAsia="en-IN" w:bidi="hi-IN"/>
        </w:rPr>
        <w:t>1</w:t>
      </w:r>
      <w:r w:rsidR="00F90654" w:rsidRPr="00175A25">
        <w:rPr>
          <w:rFonts w:ascii="Georgia" w:eastAsia="Times New Roman" w:hAnsi="Georgia"/>
          <w:sz w:val="18"/>
          <w:szCs w:val="18"/>
          <w:lang w:val="en-IN" w:eastAsia="en-IN" w:bidi="hi-IN"/>
        </w:rPr>
        <w:t xml:space="preserve"> </w:t>
      </w:r>
      <w:r w:rsidR="00175A25" w:rsidRPr="00175A25">
        <w:rPr>
          <w:rFonts w:ascii="Georgia" w:hAnsi="Georgia"/>
          <w:b/>
          <w:w w:val="115"/>
          <w:sz w:val="18"/>
          <w:szCs w:val="18"/>
        </w:rPr>
        <w:t>Published</w:t>
      </w:r>
      <w:r w:rsidR="00175A25">
        <w:rPr>
          <w:rFonts w:ascii="Georgia" w:hAnsi="Georgia"/>
          <w:b/>
          <w:w w:val="115"/>
          <w:sz w:val="18"/>
          <w:szCs w:val="18"/>
        </w:rPr>
        <w:tab/>
        <w:t>:</w:t>
      </w:r>
      <w:r w:rsidR="00E50C05" w:rsidRPr="00175A25">
        <w:rPr>
          <w:rFonts w:ascii="Georgia" w:eastAsia="Times New Roman" w:hAnsi="Georgia"/>
          <w:sz w:val="18"/>
          <w:szCs w:val="18"/>
          <w:lang w:val="en-IN" w:eastAsia="en-IN" w:bidi="hi-IN"/>
        </w:rPr>
        <w:t xml:space="preserve">   </w:t>
      </w:r>
      <w:r w:rsidR="00D40092">
        <w:rPr>
          <w:rFonts w:ascii="Georgia" w:eastAsia="Times New Roman" w:hAnsi="Georgia"/>
          <w:sz w:val="18"/>
          <w:szCs w:val="18"/>
          <w:lang w:val="en-IN" w:eastAsia="en-IN" w:bidi="hi-IN"/>
        </w:rPr>
        <w:t>Feb</w:t>
      </w:r>
      <w:r w:rsidR="008040F8" w:rsidRPr="00175A25">
        <w:rPr>
          <w:rFonts w:ascii="Georgia" w:eastAsia="Times New Roman" w:hAnsi="Georgia"/>
          <w:sz w:val="18"/>
          <w:szCs w:val="18"/>
          <w:lang w:val="en-IN" w:eastAsia="en-IN" w:bidi="hi-IN"/>
        </w:rPr>
        <w:t xml:space="preserve"> </w:t>
      </w:r>
      <w:r w:rsidR="003B4FC5">
        <w:rPr>
          <w:rFonts w:ascii="Georgia" w:eastAsia="Times New Roman" w:hAnsi="Georgia"/>
          <w:sz w:val="18"/>
          <w:szCs w:val="18"/>
          <w:lang w:val="en-IN" w:eastAsia="en-IN" w:bidi="hi-IN"/>
        </w:rPr>
        <w:t xml:space="preserve">  </w:t>
      </w:r>
      <w:r w:rsidR="00D40092">
        <w:rPr>
          <w:rFonts w:ascii="Georgia" w:eastAsia="Times New Roman" w:hAnsi="Georgia"/>
          <w:sz w:val="18"/>
          <w:szCs w:val="18"/>
          <w:lang w:val="en-IN" w:eastAsia="en-IN" w:bidi="hi-IN"/>
        </w:rPr>
        <w:t>28</w:t>
      </w:r>
      <w:r w:rsidR="003B4FC5" w:rsidRPr="00175A25">
        <w:rPr>
          <w:rFonts w:ascii="Georgia" w:eastAsia="Times New Roman" w:hAnsi="Georgia"/>
          <w:sz w:val="18"/>
          <w:szCs w:val="18"/>
          <w:lang w:val="en-IN" w:eastAsia="en-IN" w:bidi="hi-IN"/>
        </w:rPr>
        <w:t xml:space="preserve">, </w:t>
      </w:r>
      <w:r w:rsidR="003B4FC5">
        <w:rPr>
          <w:rFonts w:ascii="Georgia" w:eastAsia="Times New Roman" w:hAnsi="Georgia"/>
          <w:sz w:val="18"/>
          <w:szCs w:val="18"/>
          <w:lang w:val="en-IN" w:eastAsia="en-IN" w:bidi="hi-IN"/>
        </w:rPr>
        <w:t xml:space="preserve"> </w:t>
      </w:r>
      <w:r w:rsidR="003D2571">
        <w:rPr>
          <w:rFonts w:ascii="Georgia" w:eastAsia="Times New Roman" w:hAnsi="Georgia"/>
          <w:sz w:val="18"/>
          <w:szCs w:val="18"/>
          <w:lang w:val="en-IN" w:eastAsia="en-IN" w:bidi="hi-IN"/>
        </w:rPr>
        <w:t xml:space="preserve"> </w:t>
      </w:r>
      <w:r w:rsidR="00F90654" w:rsidRPr="00175A25">
        <w:rPr>
          <w:rFonts w:ascii="Georgia" w:eastAsia="Times New Roman" w:hAnsi="Georgia"/>
          <w:sz w:val="18"/>
          <w:szCs w:val="18"/>
          <w:lang w:val="en-IN" w:eastAsia="en-IN" w:bidi="hi-IN"/>
        </w:rPr>
        <w:t>202</w:t>
      </w:r>
      <w:r w:rsidR="003D2571">
        <w:rPr>
          <w:rFonts w:ascii="Georgia" w:eastAsia="Times New Roman" w:hAnsi="Georgia"/>
          <w:sz w:val="18"/>
          <w:szCs w:val="18"/>
          <w:lang w:val="en-IN" w:eastAsia="en-IN" w:bidi="hi-IN"/>
        </w:rPr>
        <w:t>1</w:t>
      </w:r>
      <w:r w:rsidR="00F90654" w:rsidRPr="00175A25">
        <w:rPr>
          <w:rFonts w:ascii="Times New Roman" w:eastAsia="Times New Roman" w:hAnsi="Times New Roman"/>
          <w:sz w:val="18"/>
          <w:szCs w:val="18"/>
          <w:lang w:val="en-IN" w:eastAsia="en-IN" w:bidi="hi-IN"/>
        </w:rPr>
        <w:t xml:space="preserve"> </w:t>
      </w:r>
    </w:p>
    <w:p w14:paraId="494BCCD2" w14:textId="27F18F51" w:rsidR="00641D11" w:rsidRPr="00175A25" w:rsidRDefault="00064D5C" w:rsidP="00E50C05">
      <w:pPr>
        <w:spacing w:before="240" w:line="252" w:lineRule="auto"/>
        <w:ind w:left="223"/>
        <w:jc w:val="both"/>
        <w:rPr>
          <w:spacing w:val="2"/>
          <w:w w:val="115"/>
          <w:sz w:val="18"/>
          <w:szCs w:val="18"/>
        </w:rPr>
      </w:pPr>
      <w:r w:rsidRPr="00175A25">
        <w:rPr>
          <w:w w:val="115"/>
          <w:sz w:val="18"/>
          <w:szCs w:val="18"/>
        </w:rPr>
        <w:t xml:space="preserve">Copyright </w:t>
      </w:r>
      <w:r w:rsidR="00A15F6A" w:rsidRPr="00175A25">
        <w:rPr>
          <w:rFonts w:ascii="Calibri" w:hAnsi="Calibri"/>
          <w:w w:val="115"/>
          <w:sz w:val="18"/>
          <w:szCs w:val="18"/>
        </w:rPr>
        <w:t xml:space="preserve">© </w:t>
      </w:r>
      <w:r w:rsidR="00023DF0" w:rsidRPr="00023DF0">
        <w:rPr>
          <w:w w:val="115"/>
          <w:sz w:val="18"/>
          <w:szCs w:val="18"/>
        </w:rPr>
        <w:t>Yadav</w:t>
      </w:r>
      <w:r w:rsidR="0027261B">
        <w:rPr>
          <w:w w:val="115"/>
          <w:sz w:val="18"/>
          <w:szCs w:val="18"/>
        </w:rPr>
        <w:t xml:space="preserve"> </w:t>
      </w:r>
      <w:r w:rsidR="0027261B" w:rsidRPr="0027261B">
        <w:rPr>
          <w:i/>
          <w:iCs/>
          <w:w w:val="115"/>
          <w:sz w:val="18"/>
          <w:szCs w:val="18"/>
        </w:rPr>
        <w:t>et al.,</w:t>
      </w:r>
      <w:r w:rsidR="00B5398B">
        <w:rPr>
          <w:i/>
          <w:iCs/>
          <w:w w:val="115"/>
          <w:sz w:val="18"/>
          <w:szCs w:val="18"/>
        </w:rPr>
        <w:t xml:space="preserve"> 202</w:t>
      </w:r>
      <w:r w:rsidR="003D2571">
        <w:rPr>
          <w:i/>
          <w:iCs/>
          <w:w w:val="115"/>
          <w:sz w:val="18"/>
          <w:szCs w:val="18"/>
        </w:rPr>
        <w:t>1</w:t>
      </w:r>
      <w:r w:rsidRPr="00175A25">
        <w:rPr>
          <w:spacing w:val="2"/>
          <w:w w:val="115"/>
          <w:sz w:val="18"/>
          <w:szCs w:val="18"/>
        </w:rPr>
        <w:t xml:space="preserve"> </w:t>
      </w:r>
    </w:p>
    <w:p w14:paraId="44069EB4" w14:textId="712070BF" w:rsidR="00641D11" w:rsidRPr="00175A25" w:rsidRDefault="00064D5C" w:rsidP="00E50C05">
      <w:pPr>
        <w:spacing w:before="240" w:line="208" w:lineRule="auto"/>
        <w:ind w:left="223" w:right="-6"/>
        <w:jc w:val="both"/>
        <w:rPr>
          <w:sz w:val="18"/>
          <w:szCs w:val="18"/>
        </w:rPr>
      </w:pPr>
      <w:r w:rsidRPr="00175A25">
        <w:rPr>
          <w:w w:val="120"/>
          <w:sz w:val="18"/>
          <w:szCs w:val="18"/>
        </w:rPr>
        <w:t>This</w:t>
      </w:r>
      <w:r w:rsidRPr="00175A25">
        <w:rPr>
          <w:spacing w:val="-25"/>
          <w:w w:val="120"/>
          <w:sz w:val="18"/>
          <w:szCs w:val="18"/>
        </w:rPr>
        <w:t xml:space="preserve"> </w:t>
      </w:r>
      <w:r w:rsidRPr="00175A25">
        <w:rPr>
          <w:w w:val="120"/>
          <w:sz w:val="18"/>
          <w:szCs w:val="18"/>
        </w:rPr>
        <w:t>work</w:t>
      </w:r>
      <w:r w:rsidRPr="00175A25">
        <w:rPr>
          <w:spacing w:val="-25"/>
          <w:w w:val="120"/>
          <w:sz w:val="18"/>
          <w:szCs w:val="18"/>
        </w:rPr>
        <w:t xml:space="preserve"> </w:t>
      </w:r>
      <w:r w:rsidRPr="00175A25">
        <w:rPr>
          <w:w w:val="120"/>
          <w:sz w:val="18"/>
          <w:szCs w:val="18"/>
        </w:rPr>
        <w:t>is</w:t>
      </w:r>
      <w:r w:rsidRPr="00175A25">
        <w:rPr>
          <w:spacing w:val="-24"/>
          <w:w w:val="120"/>
          <w:sz w:val="18"/>
          <w:szCs w:val="18"/>
        </w:rPr>
        <w:t xml:space="preserve"> </w:t>
      </w:r>
      <w:r w:rsidRPr="00175A25">
        <w:rPr>
          <w:w w:val="120"/>
          <w:sz w:val="18"/>
          <w:szCs w:val="18"/>
        </w:rPr>
        <w:t>licensed</w:t>
      </w:r>
      <w:r w:rsidRPr="00175A25">
        <w:rPr>
          <w:spacing w:val="-25"/>
          <w:w w:val="120"/>
          <w:sz w:val="18"/>
          <w:szCs w:val="18"/>
        </w:rPr>
        <w:t xml:space="preserve"> </w:t>
      </w:r>
      <w:r w:rsidRPr="00175A25">
        <w:rPr>
          <w:w w:val="120"/>
          <w:sz w:val="18"/>
          <w:szCs w:val="18"/>
        </w:rPr>
        <w:t>under</w:t>
      </w:r>
      <w:r w:rsidRPr="00175A25">
        <w:rPr>
          <w:spacing w:val="-24"/>
          <w:w w:val="120"/>
          <w:sz w:val="18"/>
          <w:szCs w:val="18"/>
        </w:rPr>
        <w:t xml:space="preserve"> </w:t>
      </w:r>
      <w:r w:rsidRPr="00175A25">
        <w:rPr>
          <w:w w:val="120"/>
          <w:sz w:val="18"/>
          <w:szCs w:val="18"/>
        </w:rPr>
        <w:t>the</w:t>
      </w:r>
      <w:r w:rsidRPr="00175A25">
        <w:rPr>
          <w:spacing w:val="-25"/>
          <w:w w:val="120"/>
          <w:sz w:val="18"/>
          <w:szCs w:val="18"/>
        </w:rPr>
        <w:t xml:space="preserve"> </w:t>
      </w:r>
      <w:r w:rsidRPr="00175A25">
        <w:rPr>
          <w:spacing w:val="-4"/>
          <w:w w:val="120"/>
          <w:sz w:val="18"/>
          <w:szCs w:val="18"/>
        </w:rPr>
        <w:t>Cre</w:t>
      </w:r>
      <w:r w:rsidRPr="00175A25">
        <w:rPr>
          <w:w w:val="120"/>
          <w:sz w:val="18"/>
          <w:szCs w:val="18"/>
        </w:rPr>
        <w:t xml:space="preserve">ative Commons Attribution </w:t>
      </w:r>
      <w:r w:rsidRPr="00175A25">
        <w:rPr>
          <w:spacing w:val="-4"/>
          <w:w w:val="120"/>
          <w:sz w:val="18"/>
          <w:szCs w:val="18"/>
        </w:rPr>
        <w:t>Inter</w:t>
      </w:r>
      <w:r w:rsidR="003B4FC5">
        <w:rPr>
          <w:spacing w:val="-4"/>
          <w:w w:val="120"/>
          <w:sz w:val="18"/>
          <w:szCs w:val="18"/>
        </w:rPr>
        <w:t>n</w:t>
      </w:r>
      <w:r w:rsidR="003B4FC5" w:rsidRPr="00175A25">
        <w:rPr>
          <w:w w:val="120"/>
          <w:sz w:val="18"/>
          <w:szCs w:val="18"/>
        </w:rPr>
        <w:t>ational</w:t>
      </w:r>
      <w:r w:rsidRPr="00175A25">
        <w:rPr>
          <w:w w:val="120"/>
          <w:sz w:val="18"/>
          <w:szCs w:val="18"/>
        </w:rPr>
        <w:t xml:space="preserve"> License (CC BY 4.0). </w:t>
      </w:r>
      <w:hyperlink r:id="rId12">
        <w:r w:rsidRPr="00175A25">
          <w:rPr>
            <w:color w:val="0000FF"/>
            <w:w w:val="120"/>
            <w:sz w:val="18"/>
            <w:szCs w:val="18"/>
          </w:rPr>
          <w:t>http://creativecommons.org/</w:t>
        </w:r>
      </w:hyperlink>
      <w:r w:rsidRPr="00175A25">
        <w:rPr>
          <w:color w:val="0000FF"/>
          <w:w w:val="120"/>
          <w:sz w:val="18"/>
          <w:szCs w:val="18"/>
        </w:rPr>
        <w:t xml:space="preserve"> </w:t>
      </w:r>
      <w:hyperlink r:id="rId13">
        <w:r w:rsidRPr="00175A25">
          <w:rPr>
            <w:color w:val="0000FF"/>
            <w:w w:val="120"/>
            <w:sz w:val="18"/>
            <w:szCs w:val="18"/>
          </w:rPr>
          <w:t>licenses/by/4.0/</w:t>
        </w:r>
      </w:hyperlink>
      <w:r w:rsidR="00D91A4F" w:rsidRPr="00175A25">
        <w:rPr>
          <w:color w:val="0000FF"/>
          <w:w w:val="120"/>
          <w:sz w:val="18"/>
          <w:szCs w:val="18"/>
        </w:rPr>
        <w:t xml:space="preserve">  </w:t>
      </w:r>
    </w:p>
    <w:p w14:paraId="4D03401F" w14:textId="21377417" w:rsidR="00641D11" w:rsidRDefault="00E50C05" w:rsidP="00606726">
      <w:pPr>
        <w:pStyle w:val="Heading1"/>
        <w:spacing w:before="59" w:after="240"/>
        <w:ind w:left="142" w:firstLine="0"/>
      </w:pPr>
      <w:r>
        <w:rPr>
          <w:rFonts w:ascii="PMingLiU"/>
          <w:noProof/>
          <w:lang w:val="en-IN" w:eastAsia="en-IN" w:bidi="hi-IN"/>
        </w:rPr>
        <mc:AlternateContent>
          <mc:Choice Requires="wpg">
            <w:drawing>
              <wp:anchor distT="0" distB="0" distL="114300" distR="114300" simplePos="0" relativeHeight="251654656" behindDoc="0" locked="0" layoutInCell="1" allowOverlap="1" wp14:anchorId="214E5B53" wp14:editId="162B3D4D">
                <wp:simplePos x="0" y="0"/>
                <wp:positionH relativeFrom="page">
                  <wp:posOffset>614680</wp:posOffset>
                </wp:positionH>
                <wp:positionV relativeFrom="paragraph">
                  <wp:posOffset>53340</wp:posOffset>
                </wp:positionV>
                <wp:extent cx="1832610" cy="270510"/>
                <wp:effectExtent l="5080" t="0" r="635" b="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270510"/>
                          <a:chOff x="984" y="4060"/>
                          <a:chExt cx="2886" cy="426"/>
                        </a:xfrm>
                      </wpg:grpSpPr>
                      <pic:pic xmlns:pic="http://schemas.openxmlformats.org/drawingml/2006/picture">
                        <pic:nvPicPr>
                          <pic:cNvPr id="52"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 y="4077"/>
                            <a:ext cx="1418"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52" y="4059"/>
                            <a:ext cx="141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6B0BB7" id="Group 8" o:spid="_x0000_s1026" style="position:absolute;margin-left:48.4pt;margin-top:4.2pt;width:144.3pt;height:21.3pt;z-index:251654656;mso-position-horizontal-relative:page" coordorigin="984,4060" coordsize="2886,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83;top:4077;width:1418;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">
                  <v:imagedata r:id="rId16" o:title=""/>
                </v:shape>
                <v:shape id="Picture 9" o:spid="_x0000_s1028" type="#_x0000_t75" style="position:absolute;left:2452;top:4059;width:1418;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">
                  <v:imagedata r:id="rId17" o:title=""/>
                </v:shape>
                <w10:wrap anchorx="page"/>
              </v:group>
            </w:pict>
          </mc:Fallback>
        </mc:AlternateContent>
      </w:r>
      <w:r w:rsidR="00064D5C">
        <w:rPr>
          <w:b w:val="0"/>
        </w:rPr>
        <w:br w:type="column"/>
      </w:r>
      <w:r w:rsidR="00064D5C" w:rsidRPr="00606726">
        <w:rPr>
          <w:sz w:val="24"/>
          <w:szCs w:val="24"/>
        </w:rPr>
        <w:t>Abstract</w:t>
      </w:r>
    </w:p>
    <w:p w14:paraId="29F01924" w14:textId="4B2EBC23" w:rsidR="00641D11" w:rsidRDefault="00023DF0" w:rsidP="00926065">
      <w:pPr>
        <w:spacing w:line="218" w:lineRule="auto"/>
        <w:ind w:left="142"/>
        <w:jc w:val="both"/>
        <w:rPr>
          <w:rFonts w:ascii="Palatino Linotype"/>
        </w:rPr>
      </w:pPr>
      <w:r w:rsidRPr="00023DF0">
        <w:rPr>
          <w:rFonts w:ascii="Palatino Linotype"/>
          <w:i/>
          <w:w w:val="105"/>
        </w:rPr>
        <w:t xml:space="preserve">Livestock is of high economic importance particularly for the small farmers of the developing countries like India. Livestock animals provide nutrient rich food products, generate income and employment and act as a cushion against crop failure. Livestock sector contributes 4.11% of total GDP and 25.6% of total agricultural GDP of India. Successful completion of gestation is pre-requisite for better production. There are many factors which can provide hindrance in completion of gestation and causes abortion. These factors may be characterized in infectious and non </w:t>
      </w:r>
      <w:r w:rsidRPr="00023DF0">
        <w:rPr>
          <w:rFonts w:ascii="Palatino Linotype"/>
          <w:i/>
          <w:w w:val="105"/>
        </w:rPr>
        <w:t>–</w:t>
      </w:r>
      <w:r w:rsidRPr="00023DF0">
        <w:rPr>
          <w:rFonts w:ascii="Palatino Linotype"/>
          <w:i/>
          <w:w w:val="105"/>
        </w:rPr>
        <w:t xml:space="preserve"> infectious causes of abortion. The present review addresses non-infectious causes of abortion in livestock animals. Their diagnosis is very difficult and they can cause abortion in almost all livestock</w:t>
      </w:r>
      <w:r w:rsidR="005D3DBE" w:rsidRPr="005D3DBE">
        <w:rPr>
          <w:rFonts w:ascii="Palatino Linotype"/>
          <w:i/>
          <w:w w:val="105"/>
        </w:rPr>
        <w:t>.</w:t>
      </w:r>
    </w:p>
    <w:p w14:paraId="26FA7C9F" w14:textId="63FA75A3" w:rsidR="00E50C05" w:rsidRPr="005D3DBE" w:rsidRDefault="00E50C05" w:rsidP="0027261B">
      <w:pPr>
        <w:pStyle w:val="Heading2"/>
        <w:spacing w:before="240" w:line="272" w:lineRule="exact"/>
        <w:ind w:left="1701" w:hanging="1559"/>
        <w:jc w:val="both"/>
        <w:rPr>
          <w:rFonts w:ascii="Palatino Linotype" w:eastAsia="PMingLiU" w:hAnsi="PMingLiU" w:cs="PMingLiU"/>
          <w:b w:val="0"/>
          <w:bCs w:val="0"/>
          <w:iCs/>
          <w:w w:val="105"/>
          <w:sz w:val="22"/>
          <w:szCs w:val="22"/>
        </w:rPr>
      </w:pPr>
      <w:r w:rsidRPr="00606726">
        <w:t>Keywords:</w:t>
      </w:r>
      <w:r>
        <w:rPr>
          <w:color w:val="7A2600"/>
        </w:rPr>
        <w:t xml:space="preserve"> </w:t>
      </w:r>
      <w:r w:rsidR="00023DF0" w:rsidRPr="00023DF0">
        <w:rPr>
          <w:rFonts w:ascii="Palatino Linotype" w:eastAsia="PMingLiU" w:hAnsi="PMingLiU" w:cs="PMingLiU"/>
          <w:b w:val="0"/>
          <w:bCs w:val="0"/>
          <w:iCs/>
          <w:w w:val="105"/>
          <w:sz w:val="22"/>
          <w:szCs w:val="22"/>
        </w:rPr>
        <w:t>Abortion, Livestock Animals, Non-infectious Causes and Pregnancy Loss</w:t>
      </w:r>
    </w:p>
    <w:p w14:paraId="554DDBEA" w14:textId="77777777" w:rsidR="00E50C05" w:rsidRPr="005D3DBE" w:rsidRDefault="00E50C05" w:rsidP="005D3DBE">
      <w:pPr>
        <w:pStyle w:val="Heading2"/>
        <w:spacing w:before="240" w:line="272" w:lineRule="exact"/>
        <w:ind w:left="142"/>
        <w:jc w:val="both"/>
        <w:rPr>
          <w:rFonts w:ascii="Palatino Linotype" w:eastAsia="PMingLiU" w:hAnsi="PMingLiU" w:cs="PMingLiU"/>
          <w:b w:val="0"/>
          <w:bCs w:val="0"/>
          <w:iCs/>
          <w:w w:val="105"/>
          <w:sz w:val="22"/>
          <w:szCs w:val="22"/>
        </w:rPr>
        <w:sectPr w:rsidR="00E50C05" w:rsidRPr="005D3DBE">
          <w:type w:val="continuous"/>
          <w:pgSz w:w="11910" w:h="16840"/>
          <w:pgMar w:top="560" w:right="760" w:bottom="280" w:left="760" w:header="720" w:footer="720" w:gutter="0"/>
          <w:cols w:num="2" w:space="720" w:equalWidth="0">
            <w:col w:w="3059" w:space="40"/>
            <w:col w:w="7291"/>
          </w:cols>
        </w:sectPr>
      </w:pPr>
    </w:p>
    <w:p w14:paraId="6D395017" w14:textId="0CFEC2AF" w:rsidR="00641D11" w:rsidRPr="005D3DBE" w:rsidRDefault="00641D11" w:rsidP="005D3DBE">
      <w:pPr>
        <w:pStyle w:val="Heading2"/>
        <w:spacing w:before="240" w:line="272" w:lineRule="exact"/>
        <w:ind w:left="142"/>
        <w:jc w:val="both"/>
        <w:rPr>
          <w:rFonts w:ascii="Palatino Linotype" w:eastAsia="PMingLiU" w:hAnsi="PMingLiU" w:cs="PMingLiU"/>
          <w:b w:val="0"/>
          <w:bCs w:val="0"/>
          <w:iCs/>
          <w:w w:val="105"/>
          <w:sz w:val="22"/>
          <w:szCs w:val="22"/>
        </w:rPr>
        <w:sectPr w:rsidR="00641D11" w:rsidRPr="005D3DBE">
          <w:type w:val="continuous"/>
          <w:pgSz w:w="11910" w:h="16840"/>
          <w:pgMar w:top="560" w:right="760" w:bottom="280" w:left="760" w:header="720" w:footer="720" w:gutter="0"/>
          <w:cols w:space="720"/>
        </w:sectPr>
      </w:pPr>
    </w:p>
    <w:p w14:paraId="13182C15" w14:textId="77777777" w:rsidR="00641D11" w:rsidRPr="00606726" w:rsidRDefault="00064D5C" w:rsidP="008942D6">
      <w:pPr>
        <w:pStyle w:val="Heading1"/>
        <w:spacing w:before="59" w:after="240"/>
        <w:ind w:left="284" w:firstLine="0"/>
        <w:jc w:val="both"/>
        <w:rPr>
          <w:sz w:val="24"/>
          <w:szCs w:val="24"/>
        </w:rPr>
      </w:pPr>
      <w:bookmarkStart w:id="1" w:name="Introduction"/>
      <w:bookmarkEnd w:id="1"/>
      <w:r w:rsidRPr="00606726">
        <w:rPr>
          <w:sz w:val="24"/>
          <w:szCs w:val="24"/>
        </w:rPr>
        <w:lastRenderedPageBreak/>
        <w:t>Introduction</w:t>
      </w:r>
    </w:p>
    <w:p w14:paraId="09A98375"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Abortion is defined as the loss of fetus after completion of organogenesis and aborted fetus could not survive while if loss occurs before organogenesis, it is called embryonic mortality. Pregnancy losses due to embryonic mortality and abortion are the major constraints in completion of gestation in all livestock animals. These are major impediments in the reproductive as well as productive efficiency in livestock animals. It leads to huge economic losses to the farmers, in the form of expected newborn as well as delay in production time especially in dairy industry. The causes of abortion are multi-factorial; it may be infectious and non-infectious. Non-infectious causes include physical, genetic/chromosomal, nutritional, chemical, drug induced, hormonal and other agents (Fig.1) (Roberts, 1986). Non-infectious causes are not easy to diagnose, most of the time they remain undiagnosed. Infectious causes of abortion require implementation of effective disease control strategies which require rapid diagnosis at diagnostic laboratories. Abortion due to non-infectious causes in livestock animals has not been reviewed yet. This review has presented and described various documented as well as probable non-infectious causes of abortion in livestock animals (buffalo, cow, ewe, doe and mare) and their deleterious effects on reproductive system.</w:t>
      </w:r>
    </w:p>
    <w:p w14:paraId="4724E3FD" w14:textId="77777777" w:rsidR="00023DF0" w:rsidRPr="00E97FD1" w:rsidRDefault="00023DF0" w:rsidP="00023DF0">
      <w:pPr>
        <w:spacing w:line="360" w:lineRule="auto"/>
        <w:ind w:left="284"/>
        <w:jc w:val="both"/>
        <w:rPr>
          <w:rFonts w:ascii="Times New Roman" w:hAnsi="Times New Roman" w:cs="Times New Roman"/>
        </w:rPr>
      </w:pPr>
      <w:r w:rsidRPr="00E97FD1">
        <w:rPr>
          <w:rFonts w:ascii="Times New Roman" w:hAnsi="Times New Roman" w:cs="Times New Roman"/>
          <w:noProof/>
        </w:rPr>
        <w:drawing>
          <wp:inline distT="0" distB="0" distL="0" distR="0" wp14:anchorId="06FD20E5" wp14:editId="37E3ADE2">
            <wp:extent cx="5943600" cy="4715852"/>
            <wp:effectExtent l="0" t="0" r="19050" b="889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D4B3B7F" w14:textId="77777777" w:rsidR="00023DF0" w:rsidRPr="00E97FD1" w:rsidRDefault="00023DF0" w:rsidP="00023DF0">
      <w:pPr>
        <w:pStyle w:val="BodyText"/>
        <w:spacing w:after="240"/>
        <w:ind w:left="284"/>
        <w:jc w:val="center"/>
        <w:rPr>
          <w:rFonts w:ascii="Times New Roman" w:hAnsi="Times New Roman" w:cs="Times New Roman"/>
          <w:b/>
        </w:rPr>
      </w:pPr>
      <w:r w:rsidRPr="00E97FD1">
        <w:rPr>
          <w:rFonts w:ascii="Times New Roman" w:hAnsi="Times New Roman" w:cs="Times New Roman"/>
          <w:b/>
        </w:rPr>
        <w:t>Fig</w:t>
      </w:r>
      <w:r>
        <w:rPr>
          <w:rFonts w:ascii="Times New Roman" w:hAnsi="Times New Roman" w:cs="Times New Roman"/>
          <w:b/>
        </w:rPr>
        <w:t xml:space="preserve">ure </w:t>
      </w:r>
      <w:r w:rsidRPr="00E97FD1">
        <w:rPr>
          <w:rFonts w:ascii="Times New Roman" w:hAnsi="Times New Roman" w:cs="Times New Roman"/>
          <w:b/>
        </w:rPr>
        <w:t xml:space="preserve">1: </w:t>
      </w:r>
      <w:r w:rsidRPr="0029759A">
        <w:rPr>
          <w:rFonts w:ascii="Times New Roman" w:hAnsi="Times New Roman" w:cs="Times New Roman"/>
          <w:bCs/>
        </w:rPr>
        <w:t>Non-infectious causes of abortion</w:t>
      </w:r>
    </w:p>
    <w:p w14:paraId="7A366820" w14:textId="77777777" w:rsidR="00023DF0" w:rsidRPr="0029759A" w:rsidRDefault="00023DF0" w:rsidP="00023DF0">
      <w:pPr>
        <w:pStyle w:val="BodyText"/>
        <w:spacing w:after="240"/>
        <w:ind w:left="284"/>
        <w:jc w:val="both"/>
        <w:rPr>
          <w:rFonts w:ascii="Times New Roman" w:hAnsi="Times New Roman" w:cs="Times New Roman"/>
          <w:b/>
          <w:sz w:val="24"/>
          <w:szCs w:val="24"/>
        </w:rPr>
      </w:pPr>
      <w:r w:rsidRPr="0029759A">
        <w:rPr>
          <w:rFonts w:ascii="Times New Roman" w:hAnsi="Times New Roman" w:cs="Times New Roman"/>
          <w:b/>
          <w:sz w:val="24"/>
          <w:szCs w:val="24"/>
        </w:rPr>
        <w:t xml:space="preserve">Incidence of Abortion in Livestock Animals Due to Non-Infectious Causes </w:t>
      </w:r>
    </w:p>
    <w:p w14:paraId="14459089" w14:textId="77777777" w:rsidR="00023DF0" w:rsidRPr="0029759A"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As we all know, reported fetal losses are very less than the actual incidence. The incidences of pregnancy loss are high during first and second trimester then mid pregnancy in bovines (Thurmond </w:t>
      </w:r>
      <w:r w:rsidRPr="00E97FD1">
        <w:rPr>
          <w:rFonts w:ascii="Times New Roman" w:hAnsi="Times New Roman" w:cs="Times New Roman"/>
          <w:i/>
        </w:rPr>
        <w:t>et al.,</w:t>
      </w:r>
      <w:r w:rsidRPr="00E97FD1">
        <w:rPr>
          <w:rFonts w:ascii="Times New Roman" w:hAnsi="Times New Roman" w:cs="Times New Roman"/>
        </w:rPr>
        <w:t xml:space="preserve"> 1990) and probably in all livestock animal species.  In bovines parity has significant influence on the incidence of abortion with the highest in the second parity (5.11 to 10.60%) and lowest in the first parity (Khan </w:t>
      </w:r>
      <w:r w:rsidRPr="00E97FD1">
        <w:rPr>
          <w:rFonts w:ascii="Times New Roman" w:hAnsi="Times New Roman" w:cs="Times New Roman"/>
          <w:i/>
        </w:rPr>
        <w:t>et al.,</w:t>
      </w:r>
      <w:r w:rsidRPr="00E97FD1">
        <w:rPr>
          <w:rFonts w:ascii="Times New Roman" w:hAnsi="Times New Roman" w:cs="Times New Roman"/>
        </w:rPr>
        <w:t xml:space="preserve"> 2011). Abortions mostly occur at the last stage of pregnancy in sheep (Vidic </w:t>
      </w:r>
      <w:r w:rsidRPr="00E97FD1">
        <w:rPr>
          <w:rFonts w:ascii="Times New Roman" w:hAnsi="Times New Roman" w:cs="Times New Roman"/>
          <w:i/>
        </w:rPr>
        <w:t>et al.,</w:t>
      </w:r>
      <w:r w:rsidRPr="00E97FD1">
        <w:rPr>
          <w:rFonts w:ascii="Times New Roman" w:hAnsi="Times New Roman" w:cs="Times New Roman"/>
        </w:rPr>
        <w:t xml:space="preserve"> 2007) probably in doe. Mare has high incidence of abortion due to non- infectious etiology followed by bovines and small ruminants (Table 1).</w:t>
      </w:r>
    </w:p>
    <w:p w14:paraId="4BC68374" w14:textId="77777777" w:rsidR="00023DF0"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b/>
        </w:rPr>
        <w:lastRenderedPageBreak/>
        <w:t>Table 1</w:t>
      </w:r>
      <w:r>
        <w:rPr>
          <w:rFonts w:ascii="Times New Roman" w:hAnsi="Times New Roman" w:cs="Times New Roman"/>
          <w:b/>
        </w:rPr>
        <w:t xml:space="preserve">: </w:t>
      </w:r>
      <w:r w:rsidRPr="0029759A">
        <w:rPr>
          <w:rFonts w:ascii="Times New Roman" w:hAnsi="Times New Roman" w:cs="Times New Roman"/>
        </w:rPr>
        <w:t>Incidence of abortion in livestock animals due to non-infectious causes in various studies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0"/>
        <w:gridCol w:w="2435"/>
        <w:gridCol w:w="1204"/>
        <w:gridCol w:w="2588"/>
      </w:tblGrid>
      <w:tr w:rsidR="00023DF0" w:rsidRPr="00A04A11" w14:paraId="0CB3F410" w14:textId="77777777" w:rsidTr="005D6562">
        <w:trPr>
          <w:trHeight w:val="300"/>
          <w:jc w:val="center"/>
        </w:trPr>
        <w:tc>
          <w:tcPr>
            <w:tcW w:w="1829" w:type="pct"/>
            <w:shd w:val="clear" w:color="auto" w:fill="auto"/>
            <w:noWrap/>
            <w:vAlign w:val="center"/>
            <w:hideMark/>
          </w:tcPr>
          <w:p w14:paraId="19ADCF03" w14:textId="77777777" w:rsidR="00023DF0" w:rsidRPr="00A04A11"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A04A11">
              <w:rPr>
                <w:rFonts w:ascii="Times New Roman" w:eastAsia="Times New Roman" w:hAnsi="Times New Roman" w:cs="Times New Roman"/>
                <w:b/>
                <w:bCs/>
                <w:sz w:val="20"/>
                <w:szCs w:val="20"/>
                <w:lang w:eastAsia="en-IN" w:bidi="hi-IN"/>
              </w:rPr>
              <w:t>Species</w:t>
            </w:r>
          </w:p>
        </w:tc>
        <w:tc>
          <w:tcPr>
            <w:tcW w:w="1240" w:type="pct"/>
            <w:shd w:val="clear" w:color="auto" w:fill="auto"/>
            <w:noWrap/>
            <w:vAlign w:val="center"/>
            <w:hideMark/>
          </w:tcPr>
          <w:p w14:paraId="3BEB5FB6" w14:textId="77777777" w:rsidR="00023DF0" w:rsidRPr="00A04A11"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A04A11">
              <w:rPr>
                <w:rFonts w:ascii="Times New Roman" w:eastAsia="Times New Roman" w:hAnsi="Times New Roman" w:cs="Times New Roman"/>
                <w:b/>
                <w:bCs/>
                <w:sz w:val="20"/>
                <w:szCs w:val="20"/>
                <w:lang w:eastAsia="en-IN" w:bidi="hi-IN"/>
              </w:rPr>
              <w:t>Number of aborted Animals</w:t>
            </w:r>
          </w:p>
        </w:tc>
        <w:tc>
          <w:tcPr>
            <w:tcW w:w="613" w:type="pct"/>
            <w:shd w:val="clear" w:color="auto" w:fill="auto"/>
            <w:noWrap/>
            <w:vAlign w:val="center"/>
            <w:hideMark/>
          </w:tcPr>
          <w:p w14:paraId="4FC396BE" w14:textId="77777777" w:rsidR="00023DF0" w:rsidRPr="00A04A11"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A04A11">
              <w:rPr>
                <w:rFonts w:ascii="Times New Roman" w:eastAsia="Times New Roman" w:hAnsi="Times New Roman" w:cs="Times New Roman"/>
                <w:b/>
                <w:bCs/>
                <w:sz w:val="20"/>
                <w:szCs w:val="20"/>
                <w:lang w:eastAsia="en-IN" w:bidi="hi-IN"/>
              </w:rPr>
              <w:t>Incidence</w:t>
            </w:r>
          </w:p>
        </w:tc>
        <w:tc>
          <w:tcPr>
            <w:tcW w:w="1318" w:type="pct"/>
            <w:shd w:val="clear" w:color="auto" w:fill="auto"/>
            <w:noWrap/>
            <w:vAlign w:val="center"/>
            <w:hideMark/>
          </w:tcPr>
          <w:p w14:paraId="1D7AD7C2" w14:textId="77777777" w:rsidR="00023DF0" w:rsidRPr="00A04A11"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A04A11">
              <w:rPr>
                <w:rFonts w:ascii="Times New Roman" w:eastAsia="Times New Roman" w:hAnsi="Times New Roman" w:cs="Times New Roman"/>
                <w:b/>
                <w:bCs/>
                <w:sz w:val="20"/>
                <w:szCs w:val="20"/>
                <w:lang w:eastAsia="en-IN" w:bidi="hi-IN"/>
              </w:rPr>
              <w:t>References</w:t>
            </w:r>
          </w:p>
        </w:tc>
      </w:tr>
      <w:tr w:rsidR="00023DF0" w:rsidRPr="00A04A11" w14:paraId="30CB0C0A" w14:textId="77777777" w:rsidTr="005D6562">
        <w:trPr>
          <w:trHeight w:val="290"/>
          <w:jc w:val="center"/>
        </w:trPr>
        <w:tc>
          <w:tcPr>
            <w:tcW w:w="1829" w:type="pct"/>
            <w:vMerge w:val="restart"/>
            <w:shd w:val="clear" w:color="auto" w:fill="auto"/>
            <w:noWrap/>
            <w:vAlign w:val="center"/>
            <w:hideMark/>
          </w:tcPr>
          <w:p w14:paraId="6EA6C155"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 xml:space="preserve">Cattle ( </w:t>
            </w:r>
            <w:r w:rsidRPr="00A04A11">
              <w:rPr>
                <w:rFonts w:ascii="Times New Roman" w:eastAsia="Times New Roman" w:hAnsi="Times New Roman" w:cs="Times New Roman"/>
                <w:i/>
                <w:iCs/>
                <w:sz w:val="20"/>
                <w:szCs w:val="20"/>
                <w:lang w:eastAsia="en-IN" w:bidi="hi-IN"/>
              </w:rPr>
              <w:t>Bos</w:t>
            </w:r>
            <w:r w:rsidRPr="00A04A11">
              <w:rPr>
                <w:rFonts w:ascii="Times New Roman" w:eastAsia="Times New Roman" w:hAnsi="Times New Roman" w:cs="Times New Roman"/>
                <w:sz w:val="20"/>
                <w:szCs w:val="20"/>
                <w:lang w:eastAsia="en-IN" w:bidi="hi-IN"/>
              </w:rPr>
              <w:t xml:space="preserve"> </w:t>
            </w:r>
            <w:r w:rsidRPr="00A04A11">
              <w:rPr>
                <w:rFonts w:ascii="Times New Roman" w:eastAsia="Times New Roman" w:hAnsi="Times New Roman" w:cs="Times New Roman"/>
                <w:i/>
                <w:iCs/>
                <w:sz w:val="20"/>
                <w:szCs w:val="20"/>
                <w:lang w:eastAsia="en-IN" w:bidi="hi-IN"/>
              </w:rPr>
              <w:t>species</w:t>
            </w:r>
            <w:r w:rsidRPr="00A04A11">
              <w:rPr>
                <w:rFonts w:ascii="Times New Roman" w:eastAsia="Times New Roman" w:hAnsi="Times New Roman" w:cs="Times New Roman"/>
                <w:sz w:val="20"/>
                <w:szCs w:val="20"/>
                <w:lang w:eastAsia="en-IN" w:bidi="hi-IN"/>
              </w:rPr>
              <w:t>) and Buffaloes (</w:t>
            </w:r>
            <w:r w:rsidRPr="00A04A11">
              <w:rPr>
                <w:rFonts w:ascii="Times New Roman" w:eastAsia="Times New Roman" w:hAnsi="Times New Roman" w:cs="Times New Roman"/>
                <w:i/>
                <w:iCs/>
                <w:sz w:val="20"/>
                <w:szCs w:val="20"/>
                <w:lang w:eastAsia="en-IN" w:bidi="hi-IN"/>
              </w:rPr>
              <w:t>Bubalus</w:t>
            </w:r>
            <w:r w:rsidRPr="00A04A11">
              <w:rPr>
                <w:rFonts w:ascii="Times New Roman" w:eastAsia="Times New Roman" w:hAnsi="Times New Roman" w:cs="Times New Roman"/>
                <w:sz w:val="20"/>
                <w:szCs w:val="20"/>
                <w:lang w:eastAsia="en-IN" w:bidi="hi-IN"/>
              </w:rPr>
              <w:t xml:space="preserve"> </w:t>
            </w:r>
            <w:r w:rsidRPr="00A04A11">
              <w:rPr>
                <w:rFonts w:ascii="Times New Roman" w:eastAsia="Times New Roman" w:hAnsi="Times New Roman" w:cs="Times New Roman"/>
                <w:i/>
                <w:iCs/>
                <w:sz w:val="20"/>
                <w:szCs w:val="20"/>
                <w:lang w:eastAsia="en-IN" w:bidi="hi-IN"/>
              </w:rPr>
              <w:t>species</w:t>
            </w:r>
            <w:r w:rsidRPr="00A04A11">
              <w:rPr>
                <w:rFonts w:ascii="Times New Roman" w:eastAsia="Times New Roman" w:hAnsi="Times New Roman" w:cs="Times New Roman"/>
                <w:sz w:val="20"/>
                <w:szCs w:val="20"/>
                <w:lang w:eastAsia="en-IN" w:bidi="hi-IN"/>
              </w:rPr>
              <w:t>)</w:t>
            </w:r>
          </w:p>
        </w:tc>
        <w:tc>
          <w:tcPr>
            <w:tcW w:w="1240" w:type="pct"/>
            <w:shd w:val="clear" w:color="auto" w:fill="auto"/>
            <w:noWrap/>
            <w:vAlign w:val="center"/>
            <w:hideMark/>
          </w:tcPr>
          <w:p w14:paraId="0E53CA93"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234</w:t>
            </w:r>
          </w:p>
        </w:tc>
        <w:tc>
          <w:tcPr>
            <w:tcW w:w="613" w:type="pct"/>
            <w:shd w:val="clear" w:color="auto" w:fill="auto"/>
            <w:noWrap/>
            <w:vAlign w:val="center"/>
            <w:hideMark/>
          </w:tcPr>
          <w:p w14:paraId="3F8F2412"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59%</w:t>
            </w:r>
          </w:p>
        </w:tc>
        <w:tc>
          <w:tcPr>
            <w:tcW w:w="1318" w:type="pct"/>
            <w:shd w:val="clear" w:color="auto" w:fill="auto"/>
            <w:noWrap/>
            <w:vAlign w:val="center"/>
            <w:hideMark/>
          </w:tcPr>
          <w:p w14:paraId="7167A8FE"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Khodakaram-Tafti and Ikede, 1990</w:t>
            </w:r>
          </w:p>
        </w:tc>
      </w:tr>
      <w:tr w:rsidR="00023DF0" w:rsidRPr="00A04A11" w14:paraId="6098AAD9" w14:textId="77777777" w:rsidTr="005D6562">
        <w:trPr>
          <w:trHeight w:val="290"/>
          <w:jc w:val="center"/>
        </w:trPr>
        <w:tc>
          <w:tcPr>
            <w:tcW w:w="1829" w:type="pct"/>
            <w:vMerge/>
            <w:vAlign w:val="center"/>
            <w:hideMark/>
          </w:tcPr>
          <w:p w14:paraId="7899A788" w14:textId="77777777" w:rsidR="00023DF0" w:rsidRPr="00A04A11" w:rsidRDefault="00023DF0" w:rsidP="005D6562">
            <w:pPr>
              <w:widowControl/>
              <w:autoSpaceDE/>
              <w:autoSpaceDN/>
              <w:rPr>
                <w:rFonts w:ascii="Times New Roman" w:eastAsia="Times New Roman" w:hAnsi="Times New Roman" w:cs="Times New Roman"/>
                <w:sz w:val="20"/>
                <w:szCs w:val="20"/>
                <w:lang w:val="en-IN" w:eastAsia="en-IN" w:bidi="hi-IN"/>
              </w:rPr>
            </w:pPr>
          </w:p>
        </w:tc>
        <w:tc>
          <w:tcPr>
            <w:tcW w:w="1240" w:type="pct"/>
            <w:shd w:val="clear" w:color="auto" w:fill="auto"/>
            <w:noWrap/>
            <w:vAlign w:val="center"/>
            <w:hideMark/>
          </w:tcPr>
          <w:p w14:paraId="39BD0CAF"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328</w:t>
            </w:r>
          </w:p>
        </w:tc>
        <w:tc>
          <w:tcPr>
            <w:tcW w:w="613" w:type="pct"/>
            <w:shd w:val="clear" w:color="auto" w:fill="auto"/>
            <w:noWrap/>
            <w:vAlign w:val="center"/>
            <w:hideMark/>
          </w:tcPr>
          <w:p w14:paraId="249C6E37"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12.20%</w:t>
            </w:r>
          </w:p>
        </w:tc>
        <w:tc>
          <w:tcPr>
            <w:tcW w:w="1318" w:type="pct"/>
            <w:shd w:val="clear" w:color="auto" w:fill="auto"/>
            <w:noWrap/>
            <w:vAlign w:val="center"/>
            <w:hideMark/>
          </w:tcPr>
          <w:p w14:paraId="203D0940"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 xml:space="preserve">Anderson </w:t>
            </w:r>
            <w:r w:rsidRPr="00A04A11">
              <w:rPr>
                <w:rFonts w:ascii="Times New Roman" w:eastAsia="Times New Roman" w:hAnsi="Times New Roman" w:cs="Times New Roman"/>
                <w:i/>
                <w:iCs/>
                <w:sz w:val="20"/>
                <w:szCs w:val="20"/>
                <w:lang w:eastAsia="en-IN" w:bidi="hi-IN"/>
              </w:rPr>
              <w:t>et al.,</w:t>
            </w:r>
            <w:r w:rsidRPr="00A04A11">
              <w:rPr>
                <w:rFonts w:ascii="Times New Roman" w:eastAsia="Times New Roman" w:hAnsi="Times New Roman" w:cs="Times New Roman"/>
                <w:sz w:val="20"/>
                <w:szCs w:val="20"/>
                <w:lang w:eastAsia="en-IN" w:bidi="hi-IN"/>
              </w:rPr>
              <w:t xml:space="preserve"> 1990</w:t>
            </w:r>
          </w:p>
        </w:tc>
      </w:tr>
      <w:tr w:rsidR="00023DF0" w:rsidRPr="00A04A11" w14:paraId="1F2C3855" w14:textId="77777777" w:rsidTr="005D6562">
        <w:trPr>
          <w:trHeight w:val="290"/>
          <w:jc w:val="center"/>
        </w:trPr>
        <w:tc>
          <w:tcPr>
            <w:tcW w:w="1829" w:type="pct"/>
            <w:vMerge/>
            <w:vAlign w:val="center"/>
            <w:hideMark/>
          </w:tcPr>
          <w:p w14:paraId="5BDF356D" w14:textId="77777777" w:rsidR="00023DF0" w:rsidRPr="00A04A11" w:rsidRDefault="00023DF0" w:rsidP="005D6562">
            <w:pPr>
              <w:widowControl/>
              <w:autoSpaceDE/>
              <w:autoSpaceDN/>
              <w:rPr>
                <w:rFonts w:ascii="Times New Roman" w:eastAsia="Times New Roman" w:hAnsi="Times New Roman" w:cs="Times New Roman"/>
                <w:sz w:val="20"/>
                <w:szCs w:val="20"/>
                <w:lang w:val="en-IN" w:eastAsia="en-IN" w:bidi="hi-IN"/>
              </w:rPr>
            </w:pPr>
          </w:p>
        </w:tc>
        <w:tc>
          <w:tcPr>
            <w:tcW w:w="1240" w:type="pct"/>
            <w:shd w:val="clear" w:color="auto" w:fill="auto"/>
            <w:noWrap/>
            <w:vAlign w:val="center"/>
            <w:hideMark/>
          </w:tcPr>
          <w:p w14:paraId="1D117456"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96</w:t>
            </w:r>
          </w:p>
        </w:tc>
        <w:tc>
          <w:tcPr>
            <w:tcW w:w="613" w:type="pct"/>
            <w:shd w:val="clear" w:color="auto" w:fill="auto"/>
            <w:noWrap/>
            <w:vAlign w:val="center"/>
            <w:hideMark/>
          </w:tcPr>
          <w:p w14:paraId="41A8C3A2"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17%</w:t>
            </w:r>
          </w:p>
        </w:tc>
        <w:tc>
          <w:tcPr>
            <w:tcW w:w="1318" w:type="pct"/>
            <w:shd w:val="clear" w:color="auto" w:fill="auto"/>
            <w:noWrap/>
            <w:vAlign w:val="center"/>
            <w:hideMark/>
          </w:tcPr>
          <w:p w14:paraId="02660721"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 xml:space="preserve">Szeredi </w:t>
            </w:r>
            <w:r w:rsidRPr="00A04A11">
              <w:rPr>
                <w:rFonts w:ascii="Times New Roman" w:eastAsia="Times New Roman" w:hAnsi="Times New Roman" w:cs="Times New Roman"/>
                <w:i/>
                <w:iCs/>
                <w:sz w:val="20"/>
                <w:szCs w:val="20"/>
                <w:lang w:eastAsia="en-IN" w:bidi="hi-IN"/>
              </w:rPr>
              <w:t>et al.,</w:t>
            </w:r>
            <w:r w:rsidRPr="00A04A11">
              <w:rPr>
                <w:rFonts w:ascii="Times New Roman" w:eastAsia="Times New Roman" w:hAnsi="Times New Roman" w:cs="Times New Roman"/>
                <w:sz w:val="20"/>
                <w:szCs w:val="20"/>
                <w:lang w:eastAsia="en-IN" w:bidi="hi-IN"/>
              </w:rPr>
              <w:t xml:space="preserve"> 2008</w:t>
            </w:r>
          </w:p>
        </w:tc>
      </w:tr>
      <w:tr w:rsidR="00023DF0" w:rsidRPr="00A04A11" w14:paraId="697A407D" w14:textId="77777777" w:rsidTr="005D6562">
        <w:trPr>
          <w:trHeight w:val="290"/>
          <w:jc w:val="center"/>
        </w:trPr>
        <w:tc>
          <w:tcPr>
            <w:tcW w:w="1829" w:type="pct"/>
            <w:vMerge w:val="restart"/>
            <w:shd w:val="clear" w:color="auto" w:fill="auto"/>
            <w:noWrap/>
            <w:vAlign w:val="center"/>
            <w:hideMark/>
          </w:tcPr>
          <w:p w14:paraId="7E79E952"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Mare (</w:t>
            </w:r>
            <w:r w:rsidRPr="00A04A11">
              <w:rPr>
                <w:rFonts w:ascii="Times New Roman" w:eastAsia="Times New Roman" w:hAnsi="Times New Roman" w:cs="Times New Roman"/>
                <w:i/>
                <w:iCs/>
                <w:sz w:val="20"/>
                <w:szCs w:val="20"/>
                <w:lang w:eastAsia="en-IN" w:bidi="hi-IN"/>
              </w:rPr>
              <w:t>Equus caballus</w:t>
            </w:r>
            <w:r w:rsidRPr="00A04A11">
              <w:rPr>
                <w:rFonts w:ascii="Times New Roman" w:eastAsia="Times New Roman" w:hAnsi="Times New Roman" w:cs="Times New Roman"/>
                <w:sz w:val="20"/>
                <w:szCs w:val="20"/>
                <w:lang w:eastAsia="en-IN" w:bidi="hi-IN"/>
              </w:rPr>
              <w:t>)</w:t>
            </w:r>
          </w:p>
        </w:tc>
        <w:tc>
          <w:tcPr>
            <w:tcW w:w="1240" w:type="pct"/>
            <w:shd w:val="clear" w:color="auto" w:fill="auto"/>
            <w:noWrap/>
            <w:vAlign w:val="center"/>
            <w:hideMark/>
          </w:tcPr>
          <w:p w14:paraId="25F8FAD5"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570</w:t>
            </w:r>
          </w:p>
        </w:tc>
        <w:tc>
          <w:tcPr>
            <w:tcW w:w="613" w:type="pct"/>
            <w:shd w:val="clear" w:color="auto" w:fill="auto"/>
            <w:noWrap/>
            <w:vAlign w:val="center"/>
            <w:hideMark/>
          </w:tcPr>
          <w:p w14:paraId="5BBB8396"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45%</w:t>
            </w:r>
          </w:p>
        </w:tc>
        <w:tc>
          <w:tcPr>
            <w:tcW w:w="1318" w:type="pct"/>
            <w:vMerge w:val="restart"/>
            <w:shd w:val="clear" w:color="auto" w:fill="auto"/>
            <w:noWrap/>
            <w:vAlign w:val="center"/>
            <w:hideMark/>
          </w:tcPr>
          <w:p w14:paraId="43B3F2E6"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 xml:space="preserve">Loynachan </w:t>
            </w:r>
            <w:r w:rsidRPr="00A04A11">
              <w:rPr>
                <w:rFonts w:ascii="Times New Roman" w:eastAsia="Times New Roman" w:hAnsi="Times New Roman" w:cs="Times New Roman"/>
                <w:i/>
                <w:iCs/>
                <w:sz w:val="20"/>
                <w:szCs w:val="20"/>
                <w:lang w:eastAsia="en-IN" w:bidi="hi-IN"/>
              </w:rPr>
              <w:t>et al.,</w:t>
            </w:r>
            <w:r w:rsidRPr="00A04A11">
              <w:rPr>
                <w:rFonts w:ascii="Times New Roman" w:eastAsia="Times New Roman" w:hAnsi="Times New Roman" w:cs="Times New Roman"/>
                <w:sz w:val="20"/>
                <w:szCs w:val="20"/>
                <w:lang w:eastAsia="en-IN" w:bidi="hi-IN"/>
              </w:rPr>
              <w:t xml:space="preserve"> 2019</w:t>
            </w:r>
          </w:p>
        </w:tc>
      </w:tr>
      <w:tr w:rsidR="00023DF0" w:rsidRPr="00A04A11" w14:paraId="05F2E33A" w14:textId="77777777" w:rsidTr="005D6562">
        <w:trPr>
          <w:trHeight w:val="290"/>
          <w:jc w:val="center"/>
        </w:trPr>
        <w:tc>
          <w:tcPr>
            <w:tcW w:w="1829" w:type="pct"/>
            <w:vMerge/>
            <w:vAlign w:val="center"/>
            <w:hideMark/>
          </w:tcPr>
          <w:p w14:paraId="1208DA92" w14:textId="77777777" w:rsidR="00023DF0" w:rsidRPr="00A04A11" w:rsidRDefault="00023DF0" w:rsidP="005D6562">
            <w:pPr>
              <w:widowControl/>
              <w:autoSpaceDE/>
              <w:autoSpaceDN/>
              <w:rPr>
                <w:rFonts w:ascii="Times New Roman" w:eastAsia="Times New Roman" w:hAnsi="Times New Roman" w:cs="Times New Roman"/>
                <w:sz w:val="20"/>
                <w:szCs w:val="20"/>
                <w:lang w:val="en-IN" w:eastAsia="en-IN" w:bidi="hi-IN"/>
              </w:rPr>
            </w:pPr>
          </w:p>
        </w:tc>
        <w:tc>
          <w:tcPr>
            <w:tcW w:w="1240" w:type="pct"/>
            <w:shd w:val="clear" w:color="auto" w:fill="auto"/>
            <w:noWrap/>
            <w:vAlign w:val="center"/>
            <w:hideMark/>
          </w:tcPr>
          <w:p w14:paraId="78B5E0BD"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328</w:t>
            </w:r>
          </w:p>
        </w:tc>
        <w:tc>
          <w:tcPr>
            <w:tcW w:w="613" w:type="pct"/>
            <w:shd w:val="clear" w:color="auto" w:fill="auto"/>
            <w:noWrap/>
            <w:vAlign w:val="center"/>
            <w:hideMark/>
          </w:tcPr>
          <w:p w14:paraId="747B9A5C"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62%</w:t>
            </w:r>
          </w:p>
        </w:tc>
        <w:tc>
          <w:tcPr>
            <w:tcW w:w="1318" w:type="pct"/>
            <w:vMerge/>
            <w:vAlign w:val="center"/>
            <w:hideMark/>
          </w:tcPr>
          <w:p w14:paraId="44DDA43F" w14:textId="77777777" w:rsidR="00023DF0" w:rsidRPr="00A04A11" w:rsidRDefault="00023DF0" w:rsidP="005D6562">
            <w:pPr>
              <w:widowControl/>
              <w:autoSpaceDE/>
              <w:autoSpaceDN/>
              <w:rPr>
                <w:rFonts w:ascii="Times New Roman" w:eastAsia="Times New Roman" w:hAnsi="Times New Roman" w:cs="Times New Roman"/>
                <w:sz w:val="20"/>
                <w:szCs w:val="20"/>
                <w:lang w:val="en-IN" w:eastAsia="en-IN" w:bidi="hi-IN"/>
              </w:rPr>
            </w:pPr>
          </w:p>
        </w:tc>
      </w:tr>
      <w:tr w:rsidR="00023DF0" w:rsidRPr="00A04A11" w14:paraId="4F286D96" w14:textId="77777777" w:rsidTr="005D6562">
        <w:trPr>
          <w:trHeight w:val="290"/>
          <w:jc w:val="center"/>
        </w:trPr>
        <w:tc>
          <w:tcPr>
            <w:tcW w:w="1829" w:type="pct"/>
            <w:shd w:val="clear" w:color="auto" w:fill="auto"/>
            <w:noWrap/>
            <w:vAlign w:val="center"/>
            <w:hideMark/>
          </w:tcPr>
          <w:p w14:paraId="5203CF7B"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Ewe (</w:t>
            </w:r>
            <w:r w:rsidRPr="00A04A11">
              <w:rPr>
                <w:rFonts w:ascii="Times New Roman" w:eastAsia="Times New Roman" w:hAnsi="Times New Roman" w:cs="Times New Roman"/>
                <w:i/>
                <w:iCs/>
                <w:sz w:val="20"/>
                <w:szCs w:val="20"/>
                <w:lang w:eastAsia="en-IN" w:bidi="hi-IN"/>
              </w:rPr>
              <w:t>Ovis aries</w:t>
            </w:r>
            <w:r w:rsidRPr="00A04A11">
              <w:rPr>
                <w:rFonts w:ascii="Times New Roman" w:eastAsia="Times New Roman" w:hAnsi="Times New Roman" w:cs="Times New Roman"/>
                <w:sz w:val="20"/>
                <w:szCs w:val="20"/>
                <w:lang w:eastAsia="en-IN" w:bidi="hi-IN"/>
              </w:rPr>
              <w:t>)</w:t>
            </w:r>
          </w:p>
        </w:tc>
        <w:tc>
          <w:tcPr>
            <w:tcW w:w="1240" w:type="pct"/>
            <w:shd w:val="clear" w:color="auto" w:fill="auto"/>
            <w:noWrap/>
            <w:vAlign w:val="center"/>
            <w:hideMark/>
          </w:tcPr>
          <w:p w14:paraId="773B905A"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367</w:t>
            </w:r>
          </w:p>
        </w:tc>
        <w:tc>
          <w:tcPr>
            <w:tcW w:w="613" w:type="pct"/>
            <w:shd w:val="clear" w:color="auto" w:fill="auto"/>
            <w:noWrap/>
            <w:vAlign w:val="center"/>
            <w:hideMark/>
          </w:tcPr>
          <w:p w14:paraId="431DB166"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47.80%</w:t>
            </w:r>
          </w:p>
        </w:tc>
        <w:tc>
          <w:tcPr>
            <w:tcW w:w="1318" w:type="pct"/>
            <w:shd w:val="clear" w:color="auto" w:fill="auto"/>
            <w:noWrap/>
            <w:vAlign w:val="center"/>
            <w:hideMark/>
          </w:tcPr>
          <w:p w14:paraId="652B74B0"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 xml:space="preserve">Vidic </w:t>
            </w:r>
            <w:r w:rsidRPr="00A04A11">
              <w:rPr>
                <w:rFonts w:ascii="Times New Roman" w:eastAsia="Times New Roman" w:hAnsi="Times New Roman" w:cs="Times New Roman"/>
                <w:i/>
                <w:iCs/>
                <w:sz w:val="20"/>
                <w:szCs w:val="20"/>
                <w:lang w:eastAsia="en-IN" w:bidi="hi-IN"/>
              </w:rPr>
              <w:t>et al.,</w:t>
            </w:r>
            <w:r w:rsidRPr="00A04A11">
              <w:rPr>
                <w:rFonts w:ascii="Times New Roman" w:eastAsia="Times New Roman" w:hAnsi="Times New Roman" w:cs="Times New Roman"/>
                <w:sz w:val="20"/>
                <w:szCs w:val="20"/>
                <w:lang w:eastAsia="en-IN" w:bidi="hi-IN"/>
              </w:rPr>
              <w:t xml:space="preserve"> 2007</w:t>
            </w:r>
          </w:p>
        </w:tc>
      </w:tr>
      <w:tr w:rsidR="00023DF0" w:rsidRPr="00A04A11" w14:paraId="3B240F7F" w14:textId="77777777" w:rsidTr="005D6562">
        <w:trPr>
          <w:trHeight w:val="290"/>
          <w:jc w:val="center"/>
        </w:trPr>
        <w:tc>
          <w:tcPr>
            <w:tcW w:w="1829" w:type="pct"/>
            <w:shd w:val="clear" w:color="auto" w:fill="auto"/>
            <w:noWrap/>
            <w:vAlign w:val="center"/>
            <w:hideMark/>
          </w:tcPr>
          <w:p w14:paraId="5D00F1AD"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Doe (</w:t>
            </w:r>
            <w:r w:rsidRPr="00A04A11">
              <w:rPr>
                <w:rFonts w:ascii="Times New Roman" w:eastAsia="Times New Roman" w:hAnsi="Times New Roman" w:cs="Times New Roman"/>
                <w:i/>
                <w:iCs/>
                <w:sz w:val="20"/>
                <w:szCs w:val="20"/>
                <w:lang w:eastAsia="en-IN" w:bidi="hi-IN"/>
              </w:rPr>
              <w:t>Capra hircus</w:t>
            </w:r>
            <w:r w:rsidRPr="00A04A11">
              <w:rPr>
                <w:rFonts w:ascii="Times New Roman" w:eastAsia="Times New Roman" w:hAnsi="Times New Roman" w:cs="Times New Roman"/>
                <w:sz w:val="20"/>
                <w:szCs w:val="20"/>
                <w:lang w:eastAsia="en-IN" w:bidi="hi-IN"/>
              </w:rPr>
              <w:t>)</w:t>
            </w:r>
          </w:p>
        </w:tc>
        <w:tc>
          <w:tcPr>
            <w:tcW w:w="1240" w:type="pct"/>
            <w:shd w:val="clear" w:color="auto" w:fill="auto"/>
            <w:noWrap/>
            <w:vAlign w:val="center"/>
            <w:hideMark/>
          </w:tcPr>
          <w:p w14:paraId="0844600E"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211</w:t>
            </w:r>
          </w:p>
        </w:tc>
        <w:tc>
          <w:tcPr>
            <w:tcW w:w="613" w:type="pct"/>
            <w:shd w:val="clear" w:color="auto" w:fill="auto"/>
            <w:noWrap/>
            <w:vAlign w:val="center"/>
            <w:hideMark/>
          </w:tcPr>
          <w:p w14:paraId="4225A345"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49%</w:t>
            </w:r>
          </w:p>
        </w:tc>
        <w:tc>
          <w:tcPr>
            <w:tcW w:w="1318" w:type="pct"/>
            <w:shd w:val="clear" w:color="auto" w:fill="auto"/>
            <w:noWrap/>
            <w:vAlign w:val="center"/>
            <w:hideMark/>
          </w:tcPr>
          <w:p w14:paraId="38F57206" w14:textId="77777777" w:rsidR="00023DF0" w:rsidRPr="00A04A11"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A04A11">
              <w:rPr>
                <w:rFonts w:ascii="Times New Roman" w:eastAsia="Times New Roman" w:hAnsi="Times New Roman" w:cs="Times New Roman"/>
                <w:sz w:val="20"/>
                <w:szCs w:val="20"/>
                <w:lang w:eastAsia="en-IN" w:bidi="hi-IN"/>
              </w:rPr>
              <w:t>Robert and Moeller, 2001</w:t>
            </w:r>
          </w:p>
        </w:tc>
      </w:tr>
    </w:tbl>
    <w:p w14:paraId="71734144" w14:textId="77777777" w:rsidR="00023DF0" w:rsidRDefault="00023DF0" w:rsidP="00023DF0">
      <w:pPr>
        <w:pStyle w:val="BodyText"/>
        <w:spacing w:after="240"/>
        <w:ind w:left="284"/>
        <w:jc w:val="both"/>
        <w:rPr>
          <w:rFonts w:ascii="Times New Roman" w:hAnsi="Times New Roman" w:cs="Times New Roman"/>
        </w:rPr>
      </w:pPr>
    </w:p>
    <w:p w14:paraId="6D9BCE81" w14:textId="77777777" w:rsidR="00023DF0" w:rsidRPr="0029759A" w:rsidRDefault="00023DF0" w:rsidP="00023DF0">
      <w:pPr>
        <w:pStyle w:val="BodyText"/>
        <w:spacing w:before="240" w:after="240"/>
        <w:ind w:left="284"/>
        <w:jc w:val="both"/>
        <w:rPr>
          <w:rFonts w:ascii="Times New Roman" w:hAnsi="Times New Roman" w:cs="Times New Roman"/>
          <w:b/>
          <w:sz w:val="24"/>
          <w:szCs w:val="24"/>
        </w:rPr>
      </w:pPr>
      <w:r w:rsidRPr="0029759A">
        <w:rPr>
          <w:rFonts w:ascii="Times New Roman" w:hAnsi="Times New Roman" w:cs="Times New Roman"/>
          <w:b/>
          <w:sz w:val="24"/>
          <w:szCs w:val="24"/>
        </w:rPr>
        <w:t xml:space="preserve">Non – </w:t>
      </w:r>
      <w:r w:rsidRPr="0029759A">
        <w:rPr>
          <w:rFonts w:ascii="Times New Roman" w:hAnsi="Times New Roman" w:cs="Times New Roman"/>
          <w:b/>
          <w:bCs/>
          <w:iCs/>
          <w:sz w:val="24"/>
          <w:szCs w:val="24"/>
        </w:rPr>
        <w:t>infectious</w:t>
      </w:r>
      <w:r w:rsidRPr="0029759A">
        <w:rPr>
          <w:rFonts w:ascii="Times New Roman" w:hAnsi="Times New Roman" w:cs="Times New Roman"/>
          <w:b/>
          <w:sz w:val="24"/>
          <w:szCs w:val="24"/>
        </w:rPr>
        <w:t xml:space="preserve"> </w:t>
      </w:r>
      <w:r>
        <w:rPr>
          <w:rFonts w:ascii="Times New Roman" w:hAnsi="Times New Roman" w:cs="Times New Roman"/>
          <w:b/>
          <w:sz w:val="24"/>
          <w:szCs w:val="24"/>
        </w:rPr>
        <w:t>c</w:t>
      </w:r>
      <w:r w:rsidRPr="0029759A">
        <w:rPr>
          <w:rFonts w:ascii="Times New Roman" w:hAnsi="Times New Roman" w:cs="Times New Roman"/>
          <w:b/>
          <w:sz w:val="24"/>
          <w:szCs w:val="24"/>
        </w:rPr>
        <w:t>auses of Abortion in Livestock Animals</w:t>
      </w:r>
    </w:p>
    <w:p w14:paraId="0D4E0DFF" w14:textId="77777777" w:rsidR="00023DF0" w:rsidRPr="0029759A"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There are several non-infectious agents which probably cause abortion in livestock animals.</w:t>
      </w:r>
    </w:p>
    <w:p w14:paraId="067BAF1B" w14:textId="77777777" w:rsidR="00023DF0" w:rsidRPr="0029759A" w:rsidRDefault="00023DF0" w:rsidP="00023DF0">
      <w:pPr>
        <w:pStyle w:val="BodyText"/>
        <w:spacing w:after="240"/>
        <w:ind w:left="284"/>
        <w:jc w:val="both"/>
        <w:rPr>
          <w:rFonts w:ascii="Times New Roman" w:hAnsi="Times New Roman" w:cs="Times New Roman"/>
          <w:sz w:val="24"/>
          <w:szCs w:val="24"/>
        </w:rPr>
      </w:pPr>
      <w:r w:rsidRPr="0029759A">
        <w:rPr>
          <w:rFonts w:ascii="Times New Roman" w:hAnsi="Times New Roman" w:cs="Times New Roman"/>
          <w:b/>
          <w:bCs/>
          <w:iCs/>
          <w:sz w:val="24"/>
          <w:szCs w:val="24"/>
        </w:rPr>
        <w:t>Ingestion</w:t>
      </w:r>
      <w:r w:rsidRPr="0029759A">
        <w:rPr>
          <w:rFonts w:ascii="Times New Roman" w:hAnsi="Times New Roman" w:cs="Times New Roman"/>
          <w:b/>
          <w:sz w:val="24"/>
          <w:szCs w:val="24"/>
        </w:rPr>
        <w:t xml:space="preserve"> of Poisonous Plants</w:t>
      </w:r>
    </w:p>
    <w:p w14:paraId="51F94C84" w14:textId="77777777" w:rsidR="00023DF0" w:rsidRPr="00190C33" w:rsidRDefault="00023DF0" w:rsidP="00023DF0">
      <w:pPr>
        <w:pStyle w:val="BodyText"/>
        <w:spacing w:after="240"/>
        <w:ind w:left="284"/>
        <w:jc w:val="both"/>
        <w:rPr>
          <w:rFonts w:ascii="Times New Roman" w:hAnsi="Times New Roman" w:cs="Times New Roman"/>
          <w:i/>
        </w:rPr>
      </w:pPr>
      <w:r w:rsidRPr="00190C33">
        <w:rPr>
          <w:rFonts w:ascii="Times New Roman" w:hAnsi="Times New Roman" w:cs="Times New Roman"/>
          <w:b/>
          <w:bCs/>
          <w:iCs/>
        </w:rPr>
        <w:t>Nitrate Poisoning</w:t>
      </w:r>
      <w:r w:rsidRPr="00190C33">
        <w:rPr>
          <w:rFonts w:ascii="Times New Roman" w:hAnsi="Times New Roman" w:cs="Times New Roman"/>
          <w:i/>
        </w:rPr>
        <w:t xml:space="preserve"> </w:t>
      </w:r>
      <w:r w:rsidRPr="00190C33">
        <w:rPr>
          <w:rFonts w:ascii="Times New Roman" w:hAnsi="Times New Roman" w:cs="Times New Roman"/>
          <w:b/>
          <w:bCs/>
          <w:i/>
        </w:rPr>
        <w:t xml:space="preserve">(Lowland </w:t>
      </w:r>
      <w:r>
        <w:rPr>
          <w:rFonts w:ascii="Times New Roman" w:hAnsi="Times New Roman" w:cs="Times New Roman"/>
          <w:b/>
          <w:bCs/>
          <w:i/>
        </w:rPr>
        <w:t>a</w:t>
      </w:r>
      <w:r w:rsidRPr="00190C33">
        <w:rPr>
          <w:rFonts w:ascii="Times New Roman" w:hAnsi="Times New Roman" w:cs="Times New Roman"/>
          <w:b/>
          <w:bCs/>
          <w:i/>
        </w:rPr>
        <w:t>bortions)</w:t>
      </w:r>
    </w:p>
    <w:p w14:paraId="63F93626" w14:textId="77777777" w:rsidR="00023DF0" w:rsidRPr="00190C33"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Ruminants are most vulnerable to nitrate toxicity particularly cow and sheep. Documented cases of nitrate poisoning in horses are rare. Most cases involve ingestion of nitrate/nitrite-contaminated water, nitrate fertilizer directly, or forage or hay grown in the area of a previous fertilizer spill. Hypoxic stress due to nitrate poisoning results in cortisol release (Bocking </w:t>
      </w:r>
      <w:r w:rsidRPr="00E97FD1">
        <w:rPr>
          <w:rFonts w:ascii="Times New Roman" w:hAnsi="Times New Roman" w:cs="Times New Roman"/>
          <w:i/>
        </w:rPr>
        <w:t>et al.,</w:t>
      </w:r>
      <w:r w:rsidRPr="00E97FD1">
        <w:rPr>
          <w:rFonts w:ascii="Times New Roman" w:hAnsi="Times New Roman" w:cs="Times New Roman"/>
        </w:rPr>
        <w:t xml:space="preserve"> 1986) and subsequently leads to abortion (Fig</w:t>
      </w:r>
      <w:r>
        <w:rPr>
          <w:rFonts w:ascii="Times New Roman" w:hAnsi="Times New Roman" w:cs="Times New Roman"/>
        </w:rPr>
        <w:t xml:space="preserve">. </w:t>
      </w:r>
      <w:r w:rsidRPr="00E97FD1">
        <w:rPr>
          <w:rFonts w:ascii="Times New Roman" w:hAnsi="Times New Roman" w:cs="Times New Roman"/>
        </w:rPr>
        <w:t xml:space="preserve">2). Nitrate percentage ranged 0.61-1.0 % is reported to induce abortion in bovines (Johnson </w:t>
      </w:r>
      <w:r w:rsidRPr="00E97FD1">
        <w:rPr>
          <w:rFonts w:ascii="Times New Roman" w:hAnsi="Times New Roman" w:cs="Times New Roman"/>
          <w:i/>
        </w:rPr>
        <w:t>et al.,</w:t>
      </w:r>
      <w:r w:rsidRPr="00E97FD1">
        <w:rPr>
          <w:rFonts w:ascii="Times New Roman" w:hAnsi="Times New Roman" w:cs="Times New Roman"/>
        </w:rPr>
        <w:t xml:space="preserve"> 1983). Consumption of nitrate accumulating plants in low quantity leads to deformed fetuses (Krikbride </w:t>
      </w:r>
      <w:r w:rsidRPr="00E97FD1">
        <w:rPr>
          <w:rFonts w:ascii="Times New Roman" w:hAnsi="Times New Roman" w:cs="Times New Roman"/>
          <w:i/>
        </w:rPr>
        <w:t>et al.,</w:t>
      </w:r>
      <w:r w:rsidRPr="00E97FD1">
        <w:rPr>
          <w:rFonts w:ascii="Times New Roman" w:hAnsi="Times New Roman" w:cs="Times New Roman"/>
        </w:rPr>
        <w:t xml:space="preserve"> 1991). It is an emergency condition in mare.</w:t>
      </w:r>
    </w:p>
    <w:p w14:paraId="6A9F339B" w14:textId="77777777" w:rsidR="00023DF0" w:rsidRPr="00190C33" w:rsidRDefault="00023DF0" w:rsidP="00023DF0">
      <w:pPr>
        <w:spacing w:after="240"/>
        <w:jc w:val="center"/>
        <w:rPr>
          <w:rFonts w:ascii="Times New Roman" w:hAnsi="Times New Roman" w:cs="Times New Roman"/>
        </w:rPr>
      </w:pPr>
      <w:r>
        <w:rPr>
          <w:noProof/>
        </w:rPr>
        <w:drawing>
          <wp:inline distT="0" distB="0" distL="0" distR="0" wp14:anchorId="349295E3" wp14:editId="768CF6AF">
            <wp:extent cx="4699000" cy="2206303"/>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3677" t="39528" r="33686" b="24880"/>
                    <a:stretch/>
                  </pic:blipFill>
                  <pic:spPr bwMode="auto">
                    <a:xfrm>
                      <a:off x="0" y="0"/>
                      <a:ext cx="4709804" cy="2211376"/>
                    </a:xfrm>
                    <a:prstGeom prst="rect">
                      <a:avLst/>
                    </a:prstGeom>
                    <a:ln>
                      <a:noFill/>
                    </a:ln>
                    <a:extLst>
                      <a:ext uri="{53640926-AAD7-44D8-BBD7-CCE9431645EC}">
                        <a14:shadowObscured xmlns:a14="http://schemas.microsoft.com/office/drawing/2010/main"/>
                      </a:ext>
                    </a:extLst>
                  </pic:spPr>
                </pic:pic>
              </a:graphicData>
            </a:graphic>
          </wp:inline>
        </w:drawing>
      </w:r>
    </w:p>
    <w:p w14:paraId="788BBF69" w14:textId="77777777" w:rsidR="00023DF0" w:rsidRPr="00190C33" w:rsidRDefault="00023DF0" w:rsidP="00023DF0">
      <w:pPr>
        <w:pStyle w:val="BodyText"/>
        <w:spacing w:after="240"/>
        <w:ind w:left="284"/>
        <w:jc w:val="center"/>
        <w:rPr>
          <w:rFonts w:ascii="Times New Roman" w:hAnsi="Times New Roman" w:cs="Times New Roman"/>
          <w:bCs/>
        </w:rPr>
      </w:pPr>
      <w:r w:rsidRPr="00E97FD1">
        <w:rPr>
          <w:rFonts w:ascii="Times New Roman" w:hAnsi="Times New Roman" w:cs="Times New Roman"/>
          <w:b/>
        </w:rPr>
        <w:t>Fig</w:t>
      </w:r>
      <w:r>
        <w:rPr>
          <w:rFonts w:ascii="Times New Roman" w:hAnsi="Times New Roman" w:cs="Times New Roman"/>
          <w:b/>
        </w:rPr>
        <w:t xml:space="preserve">ure </w:t>
      </w:r>
      <w:r w:rsidRPr="00E97FD1">
        <w:rPr>
          <w:rFonts w:ascii="Times New Roman" w:hAnsi="Times New Roman" w:cs="Times New Roman"/>
          <w:b/>
        </w:rPr>
        <w:t xml:space="preserve">2: </w:t>
      </w:r>
      <w:r w:rsidRPr="00190C33">
        <w:rPr>
          <w:rFonts w:ascii="Times New Roman" w:hAnsi="Times New Roman" w:cs="Times New Roman"/>
          <w:bCs/>
        </w:rPr>
        <w:t xml:space="preserve">Flow </w:t>
      </w:r>
      <w:r w:rsidRPr="00190C33">
        <w:rPr>
          <w:rFonts w:ascii="Times New Roman" w:hAnsi="Times New Roman" w:cs="Times New Roman"/>
          <w:bCs/>
          <w:iCs/>
        </w:rPr>
        <w:t>diagram</w:t>
      </w:r>
      <w:r w:rsidRPr="00190C33">
        <w:rPr>
          <w:rFonts w:ascii="Times New Roman" w:hAnsi="Times New Roman" w:cs="Times New Roman"/>
          <w:bCs/>
        </w:rPr>
        <w:t xml:space="preserve"> showing pathogenesis of nitrate poisoning</w:t>
      </w:r>
    </w:p>
    <w:p w14:paraId="243B13E3" w14:textId="77777777" w:rsidR="00023DF0" w:rsidRPr="0029759A" w:rsidRDefault="00023DF0" w:rsidP="00023DF0">
      <w:pPr>
        <w:pStyle w:val="BodyText"/>
        <w:spacing w:after="240"/>
        <w:ind w:left="284"/>
        <w:jc w:val="both"/>
        <w:rPr>
          <w:rFonts w:ascii="Times New Roman" w:hAnsi="Times New Roman" w:cs="Times New Roman"/>
          <w:b/>
        </w:rPr>
      </w:pPr>
      <w:r w:rsidRPr="00E97FD1">
        <w:rPr>
          <w:rFonts w:ascii="Times New Roman" w:hAnsi="Times New Roman" w:cs="Times New Roman"/>
        </w:rPr>
        <w:t xml:space="preserve">Clinical signs may include difficult breathing, weakness, tremors, ataxia, rapid heartbeat, grey/blue or brown discoloration of blood and tissues, seizures, and rapid death and abortion can probably occur in animals that survive the initial clinical signs (Roberts, 1986). Ruminants are more vulnerable to nitrate toxicity (Casteel </w:t>
      </w:r>
      <w:r w:rsidRPr="00E97FD1">
        <w:rPr>
          <w:rFonts w:ascii="Times New Roman" w:hAnsi="Times New Roman" w:cs="Times New Roman"/>
          <w:i/>
        </w:rPr>
        <w:t>et al.,</w:t>
      </w:r>
      <w:r w:rsidRPr="00E97FD1">
        <w:rPr>
          <w:rFonts w:ascii="Times New Roman" w:hAnsi="Times New Roman" w:cs="Times New Roman"/>
        </w:rPr>
        <w:t xml:space="preserve"> 2007)</w:t>
      </w:r>
      <w:r>
        <w:rPr>
          <w:rFonts w:ascii="Times New Roman" w:hAnsi="Times New Roman" w:cs="Times New Roman"/>
        </w:rPr>
        <w:t>.</w:t>
      </w:r>
    </w:p>
    <w:p w14:paraId="09769EF2" w14:textId="77777777" w:rsidR="00023DF0" w:rsidRPr="0095022D" w:rsidRDefault="00023DF0" w:rsidP="00023DF0">
      <w:pPr>
        <w:pStyle w:val="BodyText"/>
        <w:spacing w:after="240"/>
        <w:ind w:left="284"/>
        <w:jc w:val="both"/>
        <w:rPr>
          <w:rFonts w:ascii="Times New Roman" w:hAnsi="Times New Roman" w:cs="Times New Roman"/>
          <w:b/>
          <w:bCs/>
          <w:i/>
        </w:rPr>
      </w:pPr>
      <w:r w:rsidRPr="0029759A">
        <w:rPr>
          <w:rFonts w:ascii="Times New Roman" w:hAnsi="Times New Roman" w:cs="Times New Roman"/>
          <w:b/>
          <w:bCs/>
          <w:iCs/>
        </w:rPr>
        <w:t>Pine</w:t>
      </w:r>
      <w:r w:rsidRPr="0095022D">
        <w:rPr>
          <w:rFonts w:ascii="Times New Roman" w:hAnsi="Times New Roman" w:cs="Times New Roman"/>
          <w:b/>
          <w:bCs/>
          <w:i/>
        </w:rPr>
        <w:t xml:space="preserve"> </w:t>
      </w:r>
      <w:r w:rsidRPr="0095022D">
        <w:rPr>
          <w:rFonts w:ascii="Times New Roman" w:hAnsi="Times New Roman" w:cs="Times New Roman"/>
          <w:b/>
          <w:bCs/>
        </w:rPr>
        <w:t>Needle</w:t>
      </w:r>
      <w:r w:rsidRPr="0095022D">
        <w:rPr>
          <w:rFonts w:ascii="Times New Roman" w:hAnsi="Times New Roman" w:cs="Times New Roman"/>
          <w:b/>
          <w:bCs/>
          <w:i/>
        </w:rPr>
        <w:t xml:space="preserve"> (Pine ponderosa)</w:t>
      </w:r>
    </w:p>
    <w:p w14:paraId="26BC5539" w14:textId="77777777" w:rsidR="00023DF0" w:rsidRPr="00190C33"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Pine needles have been known to cause abortions in cattle since 1920 (James </w:t>
      </w:r>
      <w:r w:rsidRPr="00E97FD1">
        <w:rPr>
          <w:rFonts w:ascii="Times New Roman" w:hAnsi="Times New Roman" w:cs="Times New Roman"/>
          <w:i/>
        </w:rPr>
        <w:t>et al.,</w:t>
      </w:r>
      <w:r w:rsidRPr="00E97FD1">
        <w:rPr>
          <w:rFonts w:ascii="Times New Roman" w:hAnsi="Times New Roman" w:cs="Times New Roman"/>
        </w:rPr>
        <w:t xml:space="preserve"> 1989). The reduced blood flow up to 60% during late pregnancy (Ford </w:t>
      </w:r>
      <w:r w:rsidRPr="00E97FD1">
        <w:rPr>
          <w:rFonts w:ascii="Times New Roman" w:hAnsi="Times New Roman" w:cs="Times New Roman"/>
          <w:i/>
        </w:rPr>
        <w:t>et al.,</w:t>
      </w:r>
      <w:r w:rsidRPr="00E97FD1">
        <w:rPr>
          <w:rFonts w:ascii="Times New Roman" w:hAnsi="Times New Roman" w:cs="Times New Roman"/>
        </w:rPr>
        <w:t xml:space="preserve"> 1992; Panter </w:t>
      </w:r>
      <w:r w:rsidRPr="00E97FD1">
        <w:rPr>
          <w:rFonts w:ascii="Times New Roman" w:hAnsi="Times New Roman" w:cs="Times New Roman"/>
          <w:i/>
        </w:rPr>
        <w:t>et al.,</w:t>
      </w:r>
      <w:r w:rsidRPr="00E97FD1">
        <w:rPr>
          <w:rFonts w:ascii="Times New Roman" w:hAnsi="Times New Roman" w:cs="Times New Roman"/>
        </w:rPr>
        <w:t xml:space="preserve"> 1992) due to presence of chemical called isocupressic acid (ICA) (Smith </w:t>
      </w:r>
      <w:r w:rsidRPr="00E97FD1">
        <w:rPr>
          <w:rFonts w:ascii="Times New Roman" w:hAnsi="Times New Roman" w:cs="Times New Roman"/>
          <w:i/>
        </w:rPr>
        <w:t>et al.,</w:t>
      </w:r>
      <w:r w:rsidRPr="00E97FD1">
        <w:rPr>
          <w:rFonts w:ascii="Times New Roman" w:hAnsi="Times New Roman" w:cs="Times New Roman"/>
        </w:rPr>
        <w:t xml:space="preserve"> 1996) stresses the calf and causes premature parturition (Short </w:t>
      </w:r>
      <w:r w:rsidRPr="00E97FD1">
        <w:rPr>
          <w:rFonts w:ascii="Times New Roman" w:hAnsi="Times New Roman" w:cs="Times New Roman"/>
          <w:i/>
        </w:rPr>
        <w:t>et al.,</w:t>
      </w:r>
      <w:r w:rsidRPr="00E97FD1">
        <w:rPr>
          <w:rFonts w:ascii="Times New Roman" w:hAnsi="Times New Roman" w:cs="Times New Roman"/>
        </w:rPr>
        <w:t xml:space="preserve"> 1997). Abortions may occur as early as twenty-four hours to up to three weeks following ingestion of pine needles (Pfister </w:t>
      </w:r>
      <w:r w:rsidRPr="00E97FD1">
        <w:rPr>
          <w:rFonts w:ascii="Times New Roman" w:hAnsi="Times New Roman" w:cs="Times New Roman"/>
          <w:i/>
        </w:rPr>
        <w:lastRenderedPageBreak/>
        <w:t>et al.</w:t>
      </w:r>
      <w:r w:rsidRPr="00E97FD1">
        <w:rPr>
          <w:rFonts w:ascii="Times New Roman" w:hAnsi="Times New Roman" w:cs="Times New Roman"/>
        </w:rPr>
        <w:t xml:space="preserve">, 1993). Feeding pine needles to buffalo caused abortion similar to cow but aborted fetuses were alive and calf survivability was dependent on the gestation period of buffalo, retention of placenta was reported in all buffaloes (Short </w:t>
      </w:r>
      <w:r w:rsidRPr="00E97FD1">
        <w:rPr>
          <w:rFonts w:ascii="Times New Roman" w:hAnsi="Times New Roman" w:cs="Times New Roman"/>
          <w:i/>
        </w:rPr>
        <w:t>et al.,</w:t>
      </w:r>
      <w:r w:rsidRPr="00E97FD1">
        <w:rPr>
          <w:rFonts w:ascii="Times New Roman" w:hAnsi="Times New Roman" w:cs="Times New Roman"/>
        </w:rPr>
        <w:t xml:space="preserve"> 1992). Short </w:t>
      </w:r>
      <w:r w:rsidRPr="00E97FD1">
        <w:rPr>
          <w:rFonts w:ascii="Times New Roman" w:hAnsi="Times New Roman" w:cs="Times New Roman"/>
          <w:i/>
        </w:rPr>
        <w:t>et al.</w:t>
      </w:r>
      <w:r w:rsidRPr="00E97FD1">
        <w:rPr>
          <w:rFonts w:ascii="Times New Roman" w:hAnsi="Times New Roman" w:cs="Times New Roman"/>
        </w:rPr>
        <w:t xml:space="preserve"> (1992) conducted a comparative study by feeding pine needles to buffalo, cow, sheep and goat in which all cows and buffaloes aborted with higher sensitivity in the next pregnancy while none of the sheep and goat was aborted (Table 2).</w:t>
      </w:r>
      <w:r>
        <w:rPr>
          <w:rFonts w:ascii="Times New Roman" w:hAnsi="Times New Roman" w:cs="Times New Roman"/>
        </w:rPr>
        <w:t xml:space="preserve"> </w:t>
      </w:r>
      <w:r w:rsidRPr="00E97FD1">
        <w:rPr>
          <w:rFonts w:ascii="Times New Roman" w:hAnsi="Times New Roman" w:cs="Times New Roman"/>
        </w:rPr>
        <w:t xml:space="preserve">Needles from the plants like </w:t>
      </w:r>
      <w:r w:rsidRPr="00E97FD1">
        <w:rPr>
          <w:rFonts w:ascii="Times New Roman" w:hAnsi="Times New Roman" w:cs="Times New Roman"/>
          <w:i/>
        </w:rPr>
        <w:t>Pinus ponderosa</w:t>
      </w:r>
      <w:r w:rsidRPr="00E97FD1">
        <w:rPr>
          <w:rFonts w:ascii="Times New Roman" w:hAnsi="Times New Roman" w:cs="Times New Roman"/>
        </w:rPr>
        <w:t xml:space="preserve"> (Pine needle),</w:t>
      </w:r>
      <w:r w:rsidRPr="00E97FD1">
        <w:rPr>
          <w:rFonts w:ascii="Times New Roman" w:hAnsi="Times New Roman" w:cs="Times New Roman"/>
          <w:i/>
        </w:rPr>
        <w:t xml:space="preserve"> Pinus contorta </w:t>
      </w:r>
      <w:r w:rsidRPr="00E97FD1">
        <w:rPr>
          <w:rFonts w:ascii="Times New Roman" w:hAnsi="Times New Roman" w:cs="Times New Roman"/>
        </w:rPr>
        <w:t>(Lodgepole pine)</w:t>
      </w:r>
      <w:r w:rsidRPr="00E97FD1">
        <w:rPr>
          <w:rFonts w:ascii="Times New Roman" w:hAnsi="Times New Roman" w:cs="Times New Roman"/>
          <w:i/>
        </w:rPr>
        <w:t xml:space="preserve"> and Juniperus communis </w:t>
      </w:r>
      <w:r w:rsidRPr="00E97FD1">
        <w:rPr>
          <w:rFonts w:ascii="Times New Roman" w:hAnsi="Times New Roman" w:cs="Times New Roman"/>
        </w:rPr>
        <w:t xml:space="preserve">(Common Juniper) when consumed in last trimester may cause abortion in bovines and mare (Gardner </w:t>
      </w:r>
      <w:r w:rsidRPr="00E97FD1">
        <w:rPr>
          <w:rFonts w:ascii="Times New Roman" w:hAnsi="Times New Roman" w:cs="Times New Roman"/>
          <w:i/>
        </w:rPr>
        <w:t>et al.,</w:t>
      </w:r>
      <w:r w:rsidRPr="00E97FD1">
        <w:rPr>
          <w:rFonts w:ascii="Times New Roman" w:hAnsi="Times New Roman" w:cs="Times New Roman"/>
        </w:rPr>
        <w:t xml:space="preserve"> 1998). Isocupressic acid is associated with the constriction of caruncular arterial bed (Ford </w:t>
      </w:r>
      <w:r w:rsidRPr="00E97FD1">
        <w:rPr>
          <w:rFonts w:ascii="Times New Roman" w:hAnsi="Times New Roman" w:cs="Times New Roman"/>
          <w:i/>
        </w:rPr>
        <w:t>et al.,</w:t>
      </w:r>
      <w:r w:rsidRPr="00E97FD1">
        <w:rPr>
          <w:rFonts w:ascii="Times New Roman" w:hAnsi="Times New Roman" w:cs="Times New Roman"/>
        </w:rPr>
        <w:t xml:space="preserve"> 1992) and hence blood supply to fetus is reduced resulting in hypoxic condition of fetal tissues.</w:t>
      </w:r>
    </w:p>
    <w:p w14:paraId="221E4519" w14:textId="77777777" w:rsidR="00023DF0"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b/>
        </w:rPr>
        <w:t>Table</w:t>
      </w:r>
      <w:r>
        <w:rPr>
          <w:rFonts w:ascii="Times New Roman" w:hAnsi="Times New Roman" w:cs="Times New Roman"/>
          <w:b/>
        </w:rPr>
        <w:t xml:space="preserve"> </w:t>
      </w:r>
      <w:r w:rsidRPr="00E97FD1">
        <w:rPr>
          <w:rFonts w:ascii="Times New Roman" w:hAnsi="Times New Roman" w:cs="Times New Roman"/>
          <w:b/>
        </w:rPr>
        <w:t xml:space="preserve">2: </w:t>
      </w:r>
      <w:r w:rsidRPr="0095022D">
        <w:rPr>
          <w:rFonts w:ascii="Times New Roman" w:hAnsi="Times New Roman" w:cs="Times New Roman"/>
        </w:rPr>
        <w:t>Effects of feeding pine needles (PN) on pregnancy maintenance in cattle, sheep, and goats</w:t>
      </w:r>
    </w:p>
    <w:tbl>
      <w:tblPr>
        <w:tblW w:w="5000" w:type="pct"/>
        <w:tblLook w:val="04A0" w:firstRow="1" w:lastRow="0" w:firstColumn="1" w:lastColumn="0" w:noHBand="0" w:noVBand="1"/>
      </w:tblPr>
      <w:tblGrid>
        <w:gridCol w:w="1790"/>
        <w:gridCol w:w="1290"/>
        <w:gridCol w:w="2016"/>
        <w:gridCol w:w="1599"/>
        <w:gridCol w:w="1617"/>
        <w:gridCol w:w="2068"/>
      </w:tblGrid>
      <w:tr w:rsidR="00023DF0" w:rsidRPr="00190C33" w14:paraId="20DC460C" w14:textId="77777777" w:rsidTr="005D6562">
        <w:trPr>
          <w:trHeight w:val="300"/>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D9E4E"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Species &amp; Treatment</w:t>
            </w:r>
            <w:r w:rsidRPr="00190C33">
              <w:rPr>
                <w:rFonts w:ascii="Times New Roman" w:eastAsia="Times New Roman" w:hAnsi="Times New Roman" w:cs="Times New Roman"/>
                <w:b/>
                <w:bCs/>
                <w:color w:val="000000"/>
                <w:sz w:val="20"/>
                <w:szCs w:val="20"/>
                <w:vertAlign w:val="superscript"/>
                <w:lang w:eastAsia="en-IN" w:bidi="hi-IN"/>
              </w:rPr>
              <w:t>a</w:t>
            </w:r>
          </w:p>
        </w:tc>
        <w:tc>
          <w:tcPr>
            <w:tcW w:w="621" w:type="pct"/>
            <w:tcBorders>
              <w:top w:val="single" w:sz="4" w:space="0" w:color="auto"/>
              <w:left w:val="nil"/>
              <w:bottom w:val="single" w:sz="4" w:space="0" w:color="auto"/>
              <w:right w:val="single" w:sz="4" w:space="0" w:color="auto"/>
            </w:tcBorders>
            <w:shd w:val="clear" w:color="auto" w:fill="auto"/>
            <w:noWrap/>
            <w:vAlign w:val="center"/>
            <w:hideMark/>
          </w:tcPr>
          <w:p w14:paraId="02BF0875"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No. of Animals</w:t>
            </w:r>
          </w:p>
        </w:tc>
        <w:tc>
          <w:tcPr>
            <w:tcW w:w="971" w:type="pct"/>
            <w:tcBorders>
              <w:top w:val="single" w:sz="4" w:space="0" w:color="auto"/>
              <w:left w:val="nil"/>
              <w:bottom w:val="single" w:sz="4" w:space="0" w:color="auto"/>
              <w:right w:val="single" w:sz="4" w:space="0" w:color="auto"/>
            </w:tcBorders>
            <w:shd w:val="clear" w:color="auto" w:fill="auto"/>
            <w:noWrap/>
            <w:vAlign w:val="center"/>
            <w:hideMark/>
          </w:tcPr>
          <w:p w14:paraId="75B41631"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Pine needle (PN) fed (kg)</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18C43DA8"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No. of days Fed PN</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3B7E1725"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Percentage aborted</w:t>
            </w:r>
          </w:p>
        </w:tc>
        <w:tc>
          <w:tcPr>
            <w:tcW w:w="996" w:type="pct"/>
            <w:tcBorders>
              <w:top w:val="single" w:sz="4" w:space="0" w:color="auto"/>
              <w:left w:val="nil"/>
              <w:bottom w:val="single" w:sz="4" w:space="0" w:color="auto"/>
              <w:right w:val="single" w:sz="4" w:space="0" w:color="auto"/>
            </w:tcBorders>
            <w:shd w:val="clear" w:color="auto" w:fill="auto"/>
            <w:noWrap/>
            <w:vAlign w:val="center"/>
            <w:hideMark/>
          </w:tcPr>
          <w:p w14:paraId="6F4ABA5C"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Interval to parturition, d</w:t>
            </w:r>
            <w:r w:rsidRPr="00190C33">
              <w:rPr>
                <w:rFonts w:ascii="Times New Roman" w:eastAsia="Times New Roman" w:hAnsi="Times New Roman" w:cs="Times New Roman"/>
                <w:b/>
                <w:bCs/>
                <w:color w:val="000000"/>
                <w:sz w:val="20"/>
                <w:szCs w:val="20"/>
                <w:vertAlign w:val="superscript"/>
                <w:lang w:eastAsia="en-IN" w:bidi="hi-IN"/>
              </w:rPr>
              <w:t>b</w:t>
            </w:r>
          </w:p>
        </w:tc>
      </w:tr>
      <w:tr w:rsidR="00023DF0" w:rsidRPr="00190C33" w14:paraId="3FA95CDC" w14:textId="77777777" w:rsidTr="005D6562">
        <w:trPr>
          <w:trHeight w:val="29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8001E"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Cattle</w:t>
            </w:r>
          </w:p>
        </w:tc>
      </w:tr>
      <w:tr w:rsidR="00023DF0" w:rsidRPr="00190C33" w14:paraId="1C613EE3"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5F5C3538"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Control</w:t>
            </w:r>
          </w:p>
        </w:tc>
        <w:tc>
          <w:tcPr>
            <w:tcW w:w="621" w:type="pct"/>
            <w:tcBorders>
              <w:top w:val="nil"/>
              <w:left w:val="nil"/>
              <w:bottom w:val="single" w:sz="4" w:space="0" w:color="auto"/>
              <w:right w:val="single" w:sz="4" w:space="0" w:color="auto"/>
            </w:tcBorders>
            <w:shd w:val="clear" w:color="auto" w:fill="auto"/>
            <w:noWrap/>
            <w:vAlign w:val="center"/>
            <w:hideMark/>
          </w:tcPr>
          <w:p w14:paraId="6F728241"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14</w:t>
            </w:r>
          </w:p>
        </w:tc>
        <w:tc>
          <w:tcPr>
            <w:tcW w:w="971" w:type="pct"/>
            <w:tcBorders>
              <w:top w:val="nil"/>
              <w:left w:val="nil"/>
              <w:bottom w:val="single" w:sz="4" w:space="0" w:color="auto"/>
              <w:right w:val="single" w:sz="4" w:space="0" w:color="auto"/>
            </w:tcBorders>
            <w:shd w:val="clear" w:color="auto" w:fill="auto"/>
            <w:noWrap/>
            <w:vAlign w:val="center"/>
            <w:hideMark/>
          </w:tcPr>
          <w:p w14:paraId="16FBDA7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770" w:type="pct"/>
            <w:tcBorders>
              <w:top w:val="nil"/>
              <w:left w:val="nil"/>
              <w:bottom w:val="single" w:sz="4" w:space="0" w:color="auto"/>
              <w:right w:val="single" w:sz="4" w:space="0" w:color="auto"/>
            </w:tcBorders>
            <w:shd w:val="clear" w:color="auto" w:fill="auto"/>
            <w:noWrap/>
            <w:vAlign w:val="center"/>
            <w:hideMark/>
          </w:tcPr>
          <w:p w14:paraId="56F8115E"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779" w:type="pct"/>
            <w:tcBorders>
              <w:top w:val="nil"/>
              <w:left w:val="nil"/>
              <w:bottom w:val="single" w:sz="4" w:space="0" w:color="auto"/>
              <w:right w:val="single" w:sz="4" w:space="0" w:color="auto"/>
            </w:tcBorders>
            <w:shd w:val="clear" w:color="auto" w:fill="auto"/>
            <w:noWrap/>
            <w:vAlign w:val="center"/>
            <w:hideMark/>
          </w:tcPr>
          <w:p w14:paraId="05BF27B5"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996" w:type="pct"/>
            <w:tcBorders>
              <w:top w:val="nil"/>
              <w:left w:val="nil"/>
              <w:bottom w:val="single" w:sz="4" w:space="0" w:color="auto"/>
              <w:right w:val="single" w:sz="4" w:space="0" w:color="auto"/>
            </w:tcBorders>
            <w:shd w:val="clear" w:color="auto" w:fill="auto"/>
            <w:noWrap/>
            <w:vAlign w:val="center"/>
            <w:hideMark/>
          </w:tcPr>
          <w:p w14:paraId="1162F51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33</w:t>
            </w:r>
          </w:p>
        </w:tc>
      </w:tr>
      <w:tr w:rsidR="00023DF0" w:rsidRPr="00190C33" w14:paraId="4F0ECC11"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59B64189"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.7 PN</w:t>
            </w:r>
          </w:p>
        </w:tc>
        <w:tc>
          <w:tcPr>
            <w:tcW w:w="621" w:type="pct"/>
            <w:tcBorders>
              <w:top w:val="nil"/>
              <w:left w:val="nil"/>
              <w:bottom w:val="single" w:sz="4" w:space="0" w:color="auto"/>
              <w:right w:val="single" w:sz="4" w:space="0" w:color="auto"/>
            </w:tcBorders>
            <w:shd w:val="clear" w:color="auto" w:fill="auto"/>
            <w:noWrap/>
            <w:vAlign w:val="center"/>
            <w:hideMark/>
          </w:tcPr>
          <w:p w14:paraId="3FFD1204"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10</w:t>
            </w:r>
          </w:p>
        </w:tc>
        <w:tc>
          <w:tcPr>
            <w:tcW w:w="971" w:type="pct"/>
            <w:tcBorders>
              <w:top w:val="nil"/>
              <w:left w:val="nil"/>
              <w:bottom w:val="single" w:sz="4" w:space="0" w:color="auto"/>
              <w:right w:val="single" w:sz="4" w:space="0" w:color="auto"/>
            </w:tcBorders>
            <w:shd w:val="clear" w:color="auto" w:fill="auto"/>
            <w:noWrap/>
            <w:vAlign w:val="center"/>
            <w:hideMark/>
          </w:tcPr>
          <w:p w14:paraId="6AA8F6D9"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0.7</w:t>
            </w:r>
          </w:p>
        </w:tc>
        <w:tc>
          <w:tcPr>
            <w:tcW w:w="770" w:type="pct"/>
            <w:tcBorders>
              <w:top w:val="nil"/>
              <w:left w:val="nil"/>
              <w:bottom w:val="single" w:sz="4" w:space="0" w:color="auto"/>
              <w:right w:val="single" w:sz="4" w:space="0" w:color="auto"/>
            </w:tcBorders>
            <w:shd w:val="clear" w:color="auto" w:fill="auto"/>
            <w:noWrap/>
            <w:vAlign w:val="center"/>
            <w:hideMark/>
          </w:tcPr>
          <w:p w14:paraId="6F12C30A"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21</w:t>
            </w:r>
          </w:p>
        </w:tc>
        <w:tc>
          <w:tcPr>
            <w:tcW w:w="779" w:type="pct"/>
            <w:tcBorders>
              <w:top w:val="nil"/>
              <w:left w:val="nil"/>
              <w:bottom w:val="single" w:sz="4" w:space="0" w:color="auto"/>
              <w:right w:val="single" w:sz="4" w:space="0" w:color="auto"/>
            </w:tcBorders>
            <w:shd w:val="clear" w:color="auto" w:fill="auto"/>
            <w:noWrap/>
            <w:vAlign w:val="center"/>
            <w:hideMark/>
          </w:tcPr>
          <w:p w14:paraId="3DD1392A"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80</w:t>
            </w:r>
          </w:p>
        </w:tc>
        <w:tc>
          <w:tcPr>
            <w:tcW w:w="996" w:type="pct"/>
            <w:tcBorders>
              <w:top w:val="nil"/>
              <w:left w:val="nil"/>
              <w:bottom w:val="single" w:sz="4" w:space="0" w:color="auto"/>
              <w:right w:val="single" w:sz="4" w:space="0" w:color="auto"/>
            </w:tcBorders>
            <w:shd w:val="clear" w:color="auto" w:fill="auto"/>
            <w:noWrap/>
            <w:vAlign w:val="center"/>
            <w:hideMark/>
          </w:tcPr>
          <w:p w14:paraId="1E8AD4B4"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19</w:t>
            </w:r>
          </w:p>
        </w:tc>
      </w:tr>
      <w:tr w:rsidR="00023DF0" w:rsidRPr="00190C33" w14:paraId="4AF364B4"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05B77761"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1.4 PN</w:t>
            </w:r>
          </w:p>
        </w:tc>
        <w:tc>
          <w:tcPr>
            <w:tcW w:w="621" w:type="pct"/>
            <w:tcBorders>
              <w:top w:val="nil"/>
              <w:left w:val="nil"/>
              <w:bottom w:val="single" w:sz="4" w:space="0" w:color="auto"/>
              <w:right w:val="single" w:sz="4" w:space="0" w:color="auto"/>
            </w:tcBorders>
            <w:shd w:val="clear" w:color="auto" w:fill="auto"/>
            <w:noWrap/>
            <w:vAlign w:val="center"/>
            <w:hideMark/>
          </w:tcPr>
          <w:p w14:paraId="6A6B777D"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10</w:t>
            </w:r>
          </w:p>
        </w:tc>
        <w:tc>
          <w:tcPr>
            <w:tcW w:w="971" w:type="pct"/>
            <w:tcBorders>
              <w:top w:val="nil"/>
              <w:left w:val="nil"/>
              <w:bottom w:val="single" w:sz="4" w:space="0" w:color="auto"/>
              <w:right w:val="single" w:sz="4" w:space="0" w:color="auto"/>
            </w:tcBorders>
            <w:shd w:val="clear" w:color="auto" w:fill="auto"/>
            <w:noWrap/>
            <w:vAlign w:val="center"/>
            <w:hideMark/>
          </w:tcPr>
          <w:p w14:paraId="37D3D98B"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1.4</w:t>
            </w:r>
          </w:p>
        </w:tc>
        <w:tc>
          <w:tcPr>
            <w:tcW w:w="770" w:type="pct"/>
            <w:tcBorders>
              <w:top w:val="nil"/>
              <w:left w:val="nil"/>
              <w:bottom w:val="single" w:sz="4" w:space="0" w:color="auto"/>
              <w:right w:val="single" w:sz="4" w:space="0" w:color="auto"/>
            </w:tcBorders>
            <w:shd w:val="clear" w:color="auto" w:fill="auto"/>
            <w:noWrap/>
            <w:vAlign w:val="center"/>
            <w:hideMark/>
          </w:tcPr>
          <w:p w14:paraId="554D68E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21</w:t>
            </w:r>
          </w:p>
        </w:tc>
        <w:tc>
          <w:tcPr>
            <w:tcW w:w="779" w:type="pct"/>
            <w:tcBorders>
              <w:top w:val="nil"/>
              <w:left w:val="nil"/>
              <w:bottom w:val="single" w:sz="4" w:space="0" w:color="auto"/>
              <w:right w:val="single" w:sz="4" w:space="0" w:color="auto"/>
            </w:tcBorders>
            <w:shd w:val="clear" w:color="auto" w:fill="auto"/>
            <w:noWrap/>
            <w:vAlign w:val="center"/>
            <w:hideMark/>
          </w:tcPr>
          <w:p w14:paraId="15BD999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90</w:t>
            </w:r>
          </w:p>
        </w:tc>
        <w:tc>
          <w:tcPr>
            <w:tcW w:w="996" w:type="pct"/>
            <w:tcBorders>
              <w:top w:val="nil"/>
              <w:left w:val="nil"/>
              <w:bottom w:val="single" w:sz="4" w:space="0" w:color="auto"/>
              <w:right w:val="single" w:sz="4" w:space="0" w:color="auto"/>
            </w:tcBorders>
            <w:shd w:val="clear" w:color="auto" w:fill="auto"/>
            <w:noWrap/>
            <w:vAlign w:val="center"/>
            <w:hideMark/>
          </w:tcPr>
          <w:p w14:paraId="25B925FF"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17</w:t>
            </w:r>
          </w:p>
        </w:tc>
      </w:tr>
      <w:tr w:rsidR="00023DF0" w:rsidRPr="00190C33" w14:paraId="5AFBE74F"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766B28A6"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2.7 PN</w:t>
            </w:r>
          </w:p>
        </w:tc>
        <w:tc>
          <w:tcPr>
            <w:tcW w:w="621" w:type="pct"/>
            <w:tcBorders>
              <w:top w:val="nil"/>
              <w:left w:val="nil"/>
              <w:bottom w:val="single" w:sz="4" w:space="0" w:color="auto"/>
              <w:right w:val="single" w:sz="4" w:space="0" w:color="auto"/>
            </w:tcBorders>
            <w:shd w:val="clear" w:color="auto" w:fill="auto"/>
            <w:noWrap/>
            <w:vAlign w:val="center"/>
            <w:hideMark/>
          </w:tcPr>
          <w:p w14:paraId="080371A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10</w:t>
            </w:r>
          </w:p>
        </w:tc>
        <w:tc>
          <w:tcPr>
            <w:tcW w:w="971" w:type="pct"/>
            <w:tcBorders>
              <w:top w:val="nil"/>
              <w:left w:val="nil"/>
              <w:bottom w:val="single" w:sz="4" w:space="0" w:color="auto"/>
              <w:right w:val="single" w:sz="4" w:space="0" w:color="auto"/>
            </w:tcBorders>
            <w:shd w:val="clear" w:color="auto" w:fill="auto"/>
            <w:noWrap/>
            <w:vAlign w:val="center"/>
            <w:hideMark/>
          </w:tcPr>
          <w:p w14:paraId="072BC533"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2.7</w:t>
            </w:r>
          </w:p>
        </w:tc>
        <w:tc>
          <w:tcPr>
            <w:tcW w:w="770" w:type="pct"/>
            <w:tcBorders>
              <w:top w:val="nil"/>
              <w:left w:val="nil"/>
              <w:bottom w:val="single" w:sz="4" w:space="0" w:color="auto"/>
              <w:right w:val="single" w:sz="4" w:space="0" w:color="auto"/>
            </w:tcBorders>
            <w:shd w:val="clear" w:color="auto" w:fill="auto"/>
            <w:noWrap/>
            <w:vAlign w:val="center"/>
            <w:hideMark/>
          </w:tcPr>
          <w:p w14:paraId="3538EB7A"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21</w:t>
            </w:r>
          </w:p>
        </w:tc>
        <w:tc>
          <w:tcPr>
            <w:tcW w:w="779" w:type="pct"/>
            <w:tcBorders>
              <w:top w:val="nil"/>
              <w:left w:val="nil"/>
              <w:bottom w:val="single" w:sz="4" w:space="0" w:color="auto"/>
              <w:right w:val="single" w:sz="4" w:space="0" w:color="auto"/>
            </w:tcBorders>
            <w:shd w:val="clear" w:color="auto" w:fill="auto"/>
            <w:noWrap/>
            <w:vAlign w:val="center"/>
            <w:hideMark/>
          </w:tcPr>
          <w:p w14:paraId="63AE78C4"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100</w:t>
            </w:r>
          </w:p>
        </w:tc>
        <w:tc>
          <w:tcPr>
            <w:tcW w:w="996" w:type="pct"/>
            <w:tcBorders>
              <w:top w:val="nil"/>
              <w:left w:val="nil"/>
              <w:bottom w:val="single" w:sz="4" w:space="0" w:color="auto"/>
              <w:right w:val="single" w:sz="4" w:space="0" w:color="auto"/>
            </w:tcBorders>
            <w:shd w:val="clear" w:color="auto" w:fill="auto"/>
            <w:noWrap/>
            <w:vAlign w:val="center"/>
            <w:hideMark/>
          </w:tcPr>
          <w:p w14:paraId="375BE20D"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10</w:t>
            </w:r>
          </w:p>
        </w:tc>
      </w:tr>
      <w:tr w:rsidR="00023DF0" w:rsidRPr="00190C33" w14:paraId="535D4873"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0CE5B2B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PN, 3</w:t>
            </w:r>
          </w:p>
        </w:tc>
        <w:tc>
          <w:tcPr>
            <w:tcW w:w="621" w:type="pct"/>
            <w:tcBorders>
              <w:top w:val="nil"/>
              <w:left w:val="nil"/>
              <w:bottom w:val="single" w:sz="4" w:space="0" w:color="auto"/>
              <w:right w:val="single" w:sz="4" w:space="0" w:color="auto"/>
            </w:tcBorders>
            <w:shd w:val="clear" w:color="auto" w:fill="auto"/>
            <w:noWrap/>
            <w:vAlign w:val="center"/>
            <w:hideMark/>
          </w:tcPr>
          <w:p w14:paraId="630506D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10</w:t>
            </w:r>
          </w:p>
        </w:tc>
        <w:tc>
          <w:tcPr>
            <w:tcW w:w="971" w:type="pct"/>
            <w:tcBorders>
              <w:top w:val="nil"/>
              <w:left w:val="nil"/>
              <w:bottom w:val="single" w:sz="4" w:space="0" w:color="auto"/>
              <w:right w:val="single" w:sz="4" w:space="0" w:color="auto"/>
            </w:tcBorders>
            <w:shd w:val="clear" w:color="auto" w:fill="auto"/>
            <w:noWrap/>
            <w:vAlign w:val="center"/>
            <w:hideMark/>
          </w:tcPr>
          <w:p w14:paraId="52E45E71"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2.7</w:t>
            </w:r>
          </w:p>
        </w:tc>
        <w:tc>
          <w:tcPr>
            <w:tcW w:w="770" w:type="pct"/>
            <w:tcBorders>
              <w:top w:val="nil"/>
              <w:left w:val="nil"/>
              <w:bottom w:val="single" w:sz="4" w:space="0" w:color="auto"/>
              <w:right w:val="single" w:sz="4" w:space="0" w:color="auto"/>
            </w:tcBorders>
            <w:shd w:val="clear" w:color="auto" w:fill="auto"/>
            <w:noWrap/>
            <w:vAlign w:val="center"/>
            <w:hideMark/>
          </w:tcPr>
          <w:p w14:paraId="1E07E3F4"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3</w:t>
            </w:r>
          </w:p>
        </w:tc>
        <w:tc>
          <w:tcPr>
            <w:tcW w:w="779" w:type="pct"/>
            <w:tcBorders>
              <w:top w:val="nil"/>
              <w:left w:val="nil"/>
              <w:bottom w:val="single" w:sz="4" w:space="0" w:color="auto"/>
              <w:right w:val="single" w:sz="4" w:space="0" w:color="auto"/>
            </w:tcBorders>
            <w:shd w:val="clear" w:color="auto" w:fill="auto"/>
            <w:noWrap/>
            <w:vAlign w:val="center"/>
            <w:hideMark/>
          </w:tcPr>
          <w:p w14:paraId="2FC0C56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30</w:t>
            </w:r>
          </w:p>
        </w:tc>
        <w:tc>
          <w:tcPr>
            <w:tcW w:w="996" w:type="pct"/>
            <w:tcBorders>
              <w:top w:val="nil"/>
              <w:left w:val="nil"/>
              <w:bottom w:val="single" w:sz="4" w:space="0" w:color="auto"/>
              <w:right w:val="single" w:sz="4" w:space="0" w:color="auto"/>
            </w:tcBorders>
            <w:shd w:val="clear" w:color="auto" w:fill="auto"/>
            <w:noWrap/>
            <w:vAlign w:val="center"/>
            <w:hideMark/>
          </w:tcPr>
          <w:p w14:paraId="11610DDB"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26</w:t>
            </w:r>
          </w:p>
        </w:tc>
      </w:tr>
      <w:tr w:rsidR="00023DF0" w:rsidRPr="00190C33" w14:paraId="310A3FA9"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3CB13EF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PN, 1</w:t>
            </w:r>
          </w:p>
        </w:tc>
        <w:tc>
          <w:tcPr>
            <w:tcW w:w="621" w:type="pct"/>
            <w:tcBorders>
              <w:top w:val="nil"/>
              <w:left w:val="nil"/>
              <w:bottom w:val="single" w:sz="4" w:space="0" w:color="auto"/>
              <w:right w:val="single" w:sz="4" w:space="0" w:color="auto"/>
            </w:tcBorders>
            <w:shd w:val="clear" w:color="auto" w:fill="auto"/>
            <w:noWrap/>
            <w:vAlign w:val="center"/>
            <w:hideMark/>
          </w:tcPr>
          <w:p w14:paraId="76C965BD"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9</w:t>
            </w:r>
          </w:p>
        </w:tc>
        <w:tc>
          <w:tcPr>
            <w:tcW w:w="971" w:type="pct"/>
            <w:tcBorders>
              <w:top w:val="nil"/>
              <w:left w:val="nil"/>
              <w:bottom w:val="single" w:sz="4" w:space="0" w:color="auto"/>
              <w:right w:val="single" w:sz="4" w:space="0" w:color="auto"/>
            </w:tcBorders>
            <w:shd w:val="clear" w:color="auto" w:fill="auto"/>
            <w:noWrap/>
            <w:vAlign w:val="center"/>
            <w:hideMark/>
          </w:tcPr>
          <w:p w14:paraId="275105F6"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2.7</w:t>
            </w:r>
          </w:p>
        </w:tc>
        <w:tc>
          <w:tcPr>
            <w:tcW w:w="770" w:type="pct"/>
            <w:tcBorders>
              <w:top w:val="nil"/>
              <w:left w:val="nil"/>
              <w:bottom w:val="single" w:sz="4" w:space="0" w:color="auto"/>
              <w:right w:val="single" w:sz="4" w:space="0" w:color="auto"/>
            </w:tcBorders>
            <w:shd w:val="clear" w:color="auto" w:fill="auto"/>
            <w:noWrap/>
            <w:vAlign w:val="center"/>
            <w:hideMark/>
          </w:tcPr>
          <w:p w14:paraId="6A5E8369"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w:t>
            </w:r>
          </w:p>
        </w:tc>
        <w:tc>
          <w:tcPr>
            <w:tcW w:w="779" w:type="pct"/>
            <w:tcBorders>
              <w:top w:val="nil"/>
              <w:left w:val="nil"/>
              <w:bottom w:val="single" w:sz="4" w:space="0" w:color="auto"/>
              <w:right w:val="single" w:sz="4" w:space="0" w:color="auto"/>
            </w:tcBorders>
            <w:shd w:val="clear" w:color="auto" w:fill="auto"/>
            <w:noWrap/>
            <w:vAlign w:val="center"/>
            <w:hideMark/>
          </w:tcPr>
          <w:p w14:paraId="46E43334"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11</w:t>
            </w:r>
          </w:p>
        </w:tc>
        <w:tc>
          <w:tcPr>
            <w:tcW w:w="996" w:type="pct"/>
            <w:tcBorders>
              <w:top w:val="nil"/>
              <w:left w:val="nil"/>
              <w:bottom w:val="single" w:sz="4" w:space="0" w:color="auto"/>
              <w:right w:val="single" w:sz="4" w:space="0" w:color="auto"/>
            </w:tcBorders>
            <w:shd w:val="clear" w:color="auto" w:fill="auto"/>
            <w:noWrap/>
            <w:vAlign w:val="center"/>
            <w:hideMark/>
          </w:tcPr>
          <w:p w14:paraId="3B8D267C"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34</w:t>
            </w:r>
          </w:p>
        </w:tc>
      </w:tr>
      <w:tr w:rsidR="00023DF0" w:rsidRPr="00190C33" w14:paraId="3B96E5EC"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7138FD59"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PN+VA </w:t>
            </w:r>
          </w:p>
        </w:tc>
        <w:tc>
          <w:tcPr>
            <w:tcW w:w="621" w:type="pct"/>
            <w:tcBorders>
              <w:top w:val="nil"/>
              <w:left w:val="nil"/>
              <w:bottom w:val="single" w:sz="4" w:space="0" w:color="auto"/>
              <w:right w:val="single" w:sz="4" w:space="0" w:color="auto"/>
            </w:tcBorders>
            <w:shd w:val="clear" w:color="auto" w:fill="auto"/>
            <w:noWrap/>
            <w:vAlign w:val="center"/>
            <w:hideMark/>
          </w:tcPr>
          <w:p w14:paraId="325C400F"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8</w:t>
            </w:r>
          </w:p>
        </w:tc>
        <w:tc>
          <w:tcPr>
            <w:tcW w:w="971" w:type="pct"/>
            <w:tcBorders>
              <w:top w:val="nil"/>
              <w:left w:val="nil"/>
              <w:bottom w:val="single" w:sz="4" w:space="0" w:color="auto"/>
              <w:right w:val="single" w:sz="4" w:space="0" w:color="auto"/>
            </w:tcBorders>
            <w:shd w:val="clear" w:color="auto" w:fill="auto"/>
            <w:noWrap/>
            <w:vAlign w:val="center"/>
            <w:hideMark/>
          </w:tcPr>
          <w:p w14:paraId="18125BB0"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2.7</w:t>
            </w:r>
          </w:p>
        </w:tc>
        <w:tc>
          <w:tcPr>
            <w:tcW w:w="770" w:type="pct"/>
            <w:tcBorders>
              <w:top w:val="nil"/>
              <w:left w:val="nil"/>
              <w:bottom w:val="single" w:sz="4" w:space="0" w:color="auto"/>
              <w:right w:val="single" w:sz="4" w:space="0" w:color="auto"/>
            </w:tcBorders>
            <w:shd w:val="clear" w:color="auto" w:fill="auto"/>
            <w:noWrap/>
            <w:vAlign w:val="center"/>
            <w:hideMark/>
          </w:tcPr>
          <w:p w14:paraId="1354396B"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4</w:t>
            </w:r>
          </w:p>
        </w:tc>
        <w:tc>
          <w:tcPr>
            <w:tcW w:w="779" w:type="pct"/>
            <w:tcBorders>
              <w:top w:val="nil"/>
              <w:left w:val="nil"/>
              <w:bottom w:val="single" w:sz="4" w:space="0" w:color="auto"/>
              <w:right w:val="single" w:sz="4" w:space="0" w:color="auto"/>
            </w:tcBorders>
            <w:shd w:val="clear" w:color="auto" w:fill="auto"/>
            <w:noWrap/>
            <w:vAlign w:val="center"/>
            <w:hideMark/>
          </w:tcPr>
          <w:p w14:paraId="212B867B"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83</w:t>
            </w:r>
          </w:p>
        </w:tc>
        <w:tc>
          <w:tcPr>
            <w:tcW w:w="996" w:type="pct"/>
            <w:tcBorders>
              <w:top w:val="nil"/>
              <w:left w:val="nil"/>
              <w:bottom w:val="single" w:sz="4" w:space="0" w:color="auto"/>
              <w:right w:val="single" w:sz="4" w:space="0" w:color="auto"/>
            </w:tcBorders>
            <w:shd w:val="clear" w:color="auto" w:fill="auto"/>
            <w:noWrap/>
            <w:vAlign w:val="center"/>
            <w:hideMark/>
          </w:tcPr>
          <w:p w14:paraId="1DD2D089"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11 (8.7)</w:t>
            </w:r>
          </w:p>
        </w:tc>
      </w:tr>
      <w:tr w:rsidR="00023DF0" w:rsidRPr="00190C33" w14:paraId="2C33E56B" w14:textId="77777777" w:rsidTr="005D6562">
        <w:trPr>
          <w:trHeight w:val="29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F5385"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Sheep</w:t>
            </w:r>
          </w:p>
        </w:tc>
      </w:tr>
      <w:tr w:rsidR="00023DF0" w:rsidRPr="00190C33" w14:paraId="5F0A53AF"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5DF4F404"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Control</w:t>
            </w:r>
          </w:p>
        </w:tc>
        <w:tc>
          <w:tcPr>
            <w:tcW w:w="621" w:type="pct"/>
            <w:tcBorders>
              <w:top w:val="nil"/>
              <w:left w:val="nil"/>
              <w:bottom w:val="single" w:sz="4" w:space="0" w:color="auto"/>
              <w:right w:val="single" w:sz="4" w:space="0" w:color="auto"/>
            </w:tcBorders>
            <w:shd w:val="clear" w:color="auto" w:fill="auto"/>
            <w:noWrap/>
            <w:vAlign w:val="center"/>
            <w:hideMark/>
          </w:tcPr>
          <w:p w14:paraId="1942157F"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9</w:t>
            </w:r>
          </w:p>
        </w:tc>
        <w:tc>
          <w:tcPr>
            <w:tcW w:w="971" w:type="pct"/>
            <w:tcBorders>
              <w:top w:val="nil"/>
              <w:left w:val="nil"/>
              <w:bottom w:val="single" w:sz="4" w:space="0" w:color="auto"/>
              <w:right w:val="single" w:sz="4" w:space="0" w:color="auto"/>
            </w:tcBorders>
            <w:shd w:val="clear" w:color="auto" w:fill="auto"/>
            <w:noWrap/>
            <w:vAlign w:val="center"/>
            <w:hideMark/>
          </w:tcPr>
          <w:p w14:paraId="173F6D06"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770" w:type="pct"/>
            <w:tcBorders>
              <w:top w:val="nil"/>
              <w:left w:val="nil"/>
              <w:bottom w:val="single" w:sz="4" w:space="0" w:color="auto"/>
              <w:right w:val="single" w:sz="4" w:space="0" w:color="auto"/>
            </w:tcBorders>
            <w:shd w:val="clear" w:color="auto" w:fill="auto"/>
            <w:noWrap/>
            <w:vAlign w:val="center"/>
            <w:hideMark/>
          </w:tcPr>
          <w:p w14:paraId="7746486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779" w:type="pct"/>
            <w:tcBorders>
              <w:top w:val="nil"/>
              <w:left w:val="nil"/>
              <w:bottom w:val="single" w:sz="4" w:space="0" w:color="auto"/>
              <w:right w:val="single" w:sz="4" w:space="0" w:color="auto"/>
            </w:tcBorders>
            <w:shd w:val="clear" w:color="auto" w:fill="auto"/>
            <w:noWrap/>
            <w:vAlign w:val="center"/>
            <w:hideMark/>
          </w:tcPr>
          <w:p w14:paraId="5E53C33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996" w:type="pct"/>
            <w:tcBorders>
              <w:top w:val="nil"/>
              <w:left w:val="nil"/>
              <w:bottom w:val="single" w:sz="4" w:space="0" w:color="auto"/>
              <w:right w:val="single" w:sz="4" w:space="0" w:color="auto"/>
            </w:tcBorders>
            <w:shd w:val="clear" w:color="auto" w:fill="auto"/>
            <w:noWrap/>
            <w:vAlign w:val="center"/>
            <w:hideMark/>
          </w:tcPr>
          <w:p w14:paraId="4E744F12"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27</w:t>
            </w:r>
          </w:p>
        </w:tc>
      </w:tr>
      <w:tr w:rsidR="00023DF0" w:rsidRPr="00190C33" w14:paraId="7001179D"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2A393ADD"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PN</w:t>
            </w:r>
          </w:p>
        </w:tc>
        <w:tc>
          <w:tcPr>
            <w:tcW w:w="621" w:type="pct"/>
            <w:tcBorders>
              <w:top w:val="nil"/>
              <w:left w:val="nil"/>
              <w:bottom w:val="single" w:sz="4" w:space="0" w:color="auto"/>
              <w:right w:val="single" w:sz="4" w:space="0" w:color="auto"/>
            </w:tcBorders>
            <w:shd w:val="clear" w:color="auto" w:fill="auto"/>
            <w:noWrap/>
            <w:vAlign w:val="center"/>
            <w:hideMark/>
          </w:tcPr>
          <w:p w14:paraId="7094056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9</w:t>
            </w:r>
          </w:p>
        </w:tc>
        <w:tc>
          <w:tcPr>
            <w:tcW w:w="971" w:type="pct"/>
            <w:tcBorders>
              <w:top w:val="nil"/>
              <w:left w:val="nil"/>
              <w:bottom w:val="single" w:sz="4" w:space="0" w:color="auto"/>
              <w:right w:val="single" w:sz="4" w:space="0" w:color="auto"/>
            </w:tcBorders>
            <w:shd w:val="clear" w:color="auto" w:fill="auto"/>
            <w:noWrap/>
            <w:vAlign w:val="center"/>
            <w:hideMark/>
          </w:tcPr>
          <w:p w14:paraId="79A02771"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0.8</w:t>
            </w:r>
          </w:p>
        </w:tc>
        <w:tc>
          <w:tcPr>
            <w:tcW w:w="770" w:type="pct"/>
            <w:tcBorders>
              <w:top w:val="nil"/>
              <w:left w:val="nil"/>
              <w:bottom w:val="single" w:sz="4" w:space="0" w:color="auto"/>
              <w:right w:val="single" w:sz="4" w:space="0" w:color="auto"/>
            </w:tcBorders>
            <w:shd w:val="clear" w:color="auto" w:fill="auto"/>
            <w:noWrap/>
            <w:vAlign w:val="center"/>
            <w:hideMark/>
          </w:tcPr>
          <w:p w14:paraId="101610F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14</w:t>
            </w:r>
          </w:p>
        </w:tc>
        <w:tc>
          <w:tcPr>
            <w:tcW w:w="779" w:type="pct"/>
            <w:tcBorders>
              <w:top w:val="nil"/>
              <w:left w:val="nil"/>
              <w:bottom w:val="single" w:sz="4" w:space="0" w:color="auto"/>
              <w:right w:val="single" w:sz="4" w:space="0" w:color="auto"/>
            </w:tcBorders>
            <w:shd w:val="clear" w:color="auto" w:fill="auto"/>
            <w:noWrap/>
            <w:vAlign w:val="center"/>
            <w:hideMark/>
          </w:tcPr>
          <w:p w14:paraId="39959166"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996" w:type="pct"/>
            <w:tcBorders>
              <w:top w:val="nil"/>
              <w:left w:val="nil"/>
              <w:bottom w:val="single" w:sz="4" w:space="0" w:color="auto"/>
              <w:right w:val="single" w:sz="4" w:space="0" w:color="auto"/>
            </w:tcBorders>
            <w:shd w:val="clear" w:color="auto" w:fill="auto"/>
            <w:noWrap/>
            <w:vAlign w:val="center"/>
            <w:hideMark/>
          </w:tcPr>
          <w:p w14:paraId="39F7BC5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27 (1.8)</w:t>
            </w:r>
          </w:p>
        </w:tc>
      </w:tr>
      <w:tr w:rsidR="00023DF0" w:rsidRPr="00190C33" w14:paraId="4B606E27" w14:textId="77777777" w:rsidTr="005D6562">
        <w:trPr>
          <w:trHeight w:val="29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hideMark/>
          </w:tcPr>
          <w:p w14:paraId="74F3E335" w14:textId="77777777" w:rsidR="00023DF0" w:rsidRPr="00190C33"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190C33">
              <w:rPr>
                <w:rFonts w:ascii="Times New Roman" w:eastAsia="Times New Roman" w:hAnsi="Times New Roman" w:cs="Times New Roman"/>
                <w:b/>
                <w:bCs/>
                <w:color w:val="000000"/>
                <w:sz w:val="20"/>
                <w:szCs w:val="20"/>
                <w:lang w:eastAsia="en-IN" w:bidi="hi-IN"/>
              </w:rPr>
              <w:t>Goats</w:t>
            </w:r>
          </w:p>
        </w:tc>
      </w:tr>
      <w:tr w:rsidR="00023DF0" w:rsidRPr="00190C33" w14:paraId="0450F051"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4D6E986C"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Control</w:t>
            </w:r>
          </w:p>
        </w:tc>
        <w:tc>
          <w:tcPr>
            <w:tcW w:w="621" w:type="pct"/>
            <w:tcBorders>
              <w:top w:val="nil"/>
              <w:left w:val="nil"/>
              <w:bottom w:val="single" w:sz="4" w:space="0" w:color="auto"/>
              <w:right w:val="single" w:sz="4" w:space="0" w:color="auto"/>
            </w:tcBorders>
            <w:shd w:val="clear" w:color="auto" w:fill="auto"/>
            <w:noWrap/>
            <w:vAlign w:val="center"/>
            <w:hideMark/>
          </w:tcPr>
          <w:p w14:paraId="26DA414D"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11</w:t>
            </w:r>
          </w:p>
        </w:tc>
        <w:tc>
          <w:tcPr>
            <w:tcW w:w="971" w:type="pct"/>
            <w:tcBorders>
              <w:top w:val="nil"/>
              <w:left w:val="nil"/>
              <w:bottom w:val="single" w:sz="4" w:space="0" w:color="auto"/>
              <w:right w:val="single" w:sz="4" w:space="0" w:color="auto"/>
            </w:tcBorders>
            <w:shd w:val="clear" w:color="auto" w:fill="auto"/>
            <w:noWrap/>
            <w:vAlign w:val="center"/>
            <w:hideMark/>
          </w:tcPr>
          <w:p w14:paraId="1E07E730"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770" w:type="pct"/>
            <w:tcBorders>
              <w:top w:val="nil"/>
              <w:left w:val="nil"/>
              <w:bottom w:val="single" w:sz="4" w:space="0" w:color="auto"/>
              <w:right w:val="single" w:sz="4" w:space="0" w:color="auto"/>
            </w:tcBorders>
            <w:shd w:val="clear" w:color="auto" w:fill="auto"/>
            <w:noWrap/>
            <w:vAlign w:val="center"/>
            <w:hideMark/>
          </w:tcPr>
          <w:p w14:paraId="303CE977"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779" w:type="pct"/>
            <w:tcBorders>
              <w:top w:val="nil"/>
              <w:left w:val="nil"/>
              <w:bottom w:val="single" w:sz="4" w:space="0" w:color="auto"/>
              <w:right w:val="single" w:sz="4" w:space="0" w:color="auto"/>
            </w:tcBorders>
            <w:shd w:val="clear" w:color="auto" w:fill="auto"/>
            <w:noWrap/>
            <w:vAlign w:val="center"/>
            <w:hideMark/>
          </w:tcPr>
          <w:p w14:paraId="2BD54995"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996" w:type="pct"/>
            <w:tcBorders>
              <w:top w:val="nil"/>
              <w:left w:val="nil"/>
              <w:bottom w:val="single" w:sz="4" w:space="0" w:color="auto"/>
              <w:right w:val="single" w:sz="4" w:space="0" w:color="auto"/>
            </w:tcBorders>
            <w:shd w:val="clear" w:color="auto" w:fill="auto"/>
            <w:noWrap/>
            <w:vAlign w:val="center"/>
            <w:hideMark/>
          </w:tcPr>
          <w:p w14:paraId="30749A51"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28</w:t>
            </w:r>
          </w:p>
        </w:tc>
      </w:tr>
      <w:tr w:rsidR="00023DF0" w:rsidRPr="00190C33" w14:paraId="4F453EE8" w14:textId="77777777" w:rsidTr="005D6562">
        <w:trPr>
          <w:trHeight w:val="29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30201391"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 xml:space="preserve">         PN</w:t>
            </w:r>
          </w:p>
        </w:tc>
        <w:tc>
          <w:tcPr>
            <w:tcW w:w="621" w:type="pct"/>
            <w:tcBorders>
              <w:top w:val="nil"/>
              <w:left w:val="nil"/>
              <w:bottom w:val="single" w:sz="4" w:space="0" w:color="auto"/>
              <w:right w:val="single" w:sz="4" w:space="0" w:color="auto"/>
            </w:tcBorders>
            <w:shd w:val="clear" w:color="auto" w:fill="auto"/>
            <w:noWrap/>
            <w:vAlign w:val="center"/>
            <w:hideMark/>
          </w:tcPr>
          <w:p w14:paraId="599B67BC"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7</w:t>
            </w:r>
          </w:p>
        </w:tc>
        <w:tc>
          <w:tcPr>
            <w:tcW w:w="971" w:type="pct"/>
            <w:tcBorders>
              <w:top w:val="nil"/>
              <w:left w:val="nil"/>
              <w:bottom w:val="single" w:sz="4" w:space="0" w:color="auto"/>
              <w:right w:val="single" w:sz="4" w:space="0" w:color="auto"/>
            </w:tcBorders>
            <w:shd w:val="clear" w:color="auto" w:fill="auto"/>
            <w:noWrap/>
            <w:vAlign w:val="center"/>
            <w:hideMark/>
          </w:tcPr>
          <w:p w14:paraId="39E76AC5"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0.5</w:t>
            </w:r>
          </w:p>
        </w:tc>
        <w:tc>
          <w:tcPr>
            <w:tcW w:w="770" w:type="pct"/>
            <w:tcBorders>
              <w:top w:val="nil"/>
              <w:left w:val="nil"/>
              <w:bottom w:val="single" w:sz="4" w:space="0" w:color="auto"/>
              <w:right w:val="single" w:sz="4" w:space="0" w:color="auto"/>
            </w:tcBorders>
            <w:shd w:val="clear" w:color="auto" w:fill="auto"/>
            <w:noWrap/>
            <w:vAlign w:val="center"/>
            <w:hideMark/>
          </w:tcPr>
          <w:p w14:paraId="7DF7C860"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14</w:t>
            </w:r>
          </w:p>
        </w:tc>
        <w:tc>
          <w:tcPr>
            <w:tcW w:w="779" w:type="pct"/>
            <w:tcBorders>
              <w:top w:val="nil"/>
              <w:left w:val="nil"/>
              <w:bottom w:val="single" w:sz="4" w:space="0" w:color="auto"/>
              <w:right w:val="single" w:sz="4" w:space="0" w:color="auto"/>
            </w:tcBorders>
            <w:shd w:val="clear" w:color="auto" w:fill="auto"/>
            <w:noWrap/>
            <w:vAlign w:val="center"/>
            <w:hideMark/>
          </w:tcPr>
          <w:p w14:paraId="25CF0FA6"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0</w:t>
            </w:r>
          </w:p>
        </w:tc>
        <w:tc>
          <w:tcPr>
            <w:tcW w:w="996" w:type="pct"/>
            <w:tcBorders>
              <w:top w:val="nil"/>
              <w:left w:val="nil"/>
              <w:bottom w:val="single" w:sz="4" w:space="0" w:color="auto"/>
              <w:right w:val="single" w:sz="4" w:space="0" w:color="auto"/>
            </w:tcBorders>
            <w:shd w:val="clear" w:color="auto" w:fill="auto"/>
            <w:noWrap/>
            <w:vAlign w:val="center"/>
            <w:hideMark/>
          </w:tcPr>
          <w:p w14:paraId="1398280D" w14:textId="77777777" w:rsidR="00023DF0" w:rsidRPr="00190C33"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190C33">
              <w:rPr>
                <w:rFonts w:ascii="Times New Roman" w:eastAsia="Times New Roman" w:hAnsi="Times New Roman" w:cs="Times New Roman"/>
                <w:color w:val="000000"/>
                <w:sz w:val="20"/>
                <w:szCs w:val="20"/>
                <w:lang w:eastAsia="en-IN" w:bidi="hi-IN"/>
              </w:rPr>
              <w:t>28 (5.7)</w:t>
            </w:r>
          </w:p>
        </w:tc>
      </w:tr>
    </w:tbl>
    <w:p w14:paraId="2E8B2F5C" w14:textId="77777777" w:rsidR="00023DF0" w:rsidRPr="00190C33" w:rsidRDefault="00023DF0" w:rsidP="00023DF0">
      <w:pPr>
        <w:pStyle w:val="BodyText"/>
        <w:spacing w:after="240"/>
        <w:ind w:left="284"/>
        <w:jc w:val="both"/>
        <w:rPr>
          <w:rFonts w:ascii="Times New Roman" w:hAnsi="Times New Roman" w:cs="Times New Roman"/>
          <w:i/>
          <w:iCs/>
          <w:sz w:val="20"/>
          <w:szCs w:val="20"/>
        </w:rPr>
      </w:pPr>
      <w:r w:rsidRPr="00190C33">
        <w:rPr>
          <w:rFonts w:ascii="Times New Roman" w:hAnsi="Times New Roman" w:cs="Times New Roman"/>
          <w:i/>
          <w:iCs/>
          <w:sz w:val="20"/>
          <w:szCs w:val="20"/>
          <w:vertAlign w:val="superscript"/>
        </w:rPr>
        <w:t>a</w:t>
      </w:r>
      <w:r w:rsidRPr="00190C33">
        <w:rPr>
          <w:rFonts w:ascii="Times New Roman" w:hAnsi="Times New Roman" w:cs="Times New Roman"/>
          <w:i/>
          <w:iCs/>
          <w:sz w:val="20"/>
          <w:szCs w:val="20"/>
        </w:rPr>
        <w:t xml:space="preserve">Treatment abbreviations refer to amount or days of feeding of PN; VA was a 4.5 million IU injection of vitamin A before PN feeding started, </w:t>
      </w:r>
      <w:r w:rsidRPr="00190C33">
        <w:rPr>
          <w:rFonts w:ascii="Times New Roman" w:hAnsi="Times New Roman" w:cs="Times New Roman"/>
          <w:i/>
          <w:iCs/>
          <w:sz w:val="20"/>
          <w:szCs w:val="20"/>
          <w:vertAlign w:val="superscript"/>
        </w:rPr>
        <w:t>b</w:t>
      </w:r>
      <w:r w:rsidRPr="00190C33">
        <w:rPr>
          <w:rFonts w:ascii="Times New Roman" w:hAnsi="Times New Roman" w:cs="Times New Roman"/>
          <w:i/>
          <w:iCs/>
          <w:sz w:val="20"/>
          <w:szCs w:val="20"/>
        </w:rPr>
        <w:t>Pooled SE are shown in parentheses for each species (Short et al., 1992)</w:t>
      </w:r>
    </w:p>
    <w:p w14:paraId="2CA4B789" w14:textId="77777777" w:rsidR="00023DF0" w:rsidRPr="0072328C" w:rsidRDefault="00023DF0" w:rsidP="00023DF0">
      <w:pPr>
        <w:pStyle w:val="BodyText"/>
        <w:spacing w:after="240"/>
        <w:ind w:left="284"/>
        <w:jc w:val="both"/>
        <w:rPr>
          <w:rFonts w:ascii="Times New Roman" w:hAnsi="Times New Roman" w:cs="Times New Roman"/>
          <w:b/>
          <w:bCs/>
        </w:rPr>
      </w:pPr>
      <w:r w:rsidRPr="0072328C">
        <w:rPr>
          <w:rFonts w:ascii="Times New Roman" w:hAnsi="Times New Roman" w:cs="Times New Roman"/>
          <w:b/>
          <w:bCs/>
        </w:rPr>
        <w:t xml:space="preserve">Locoweeds (species </w:t>
      </w:r>
      <w:r w:rsidRPr="0072328C">
        <w:rPr>
          <w:rFonts w:ascii="Times New Roman" w:hAnsi="Times New Roman" w:cs="Times New Roman"/>
          <w:b/>
          <w:bCs/>
          <w:i/>
          <w:iCs/>
        </w:rPr>
        <w:t>Oxytropis</w:t>
      </w:r>
      <w:r w:rsidRPr="0072328C">
        <w:rPr>
          <w:rFonts w:ascii="Times New Roman" w:hAnsi="Times New Roman" w:cs="Times New Roman"/>
          <w:b/>
          <w:bCs/>
        </w:rPr>
        <w:t xml:space="preserve"> and </w:t>
      </w:r>
      <w:r w:rsidRPr="0072328C">
        <w:rPr>
          <w:rFonts w:ascii="Times New Roman" w:hAnsi="Times New Roman" w:cs="Times New Roman"/>
          <w:b/>
          <w:bCs/>
          <w:i/>
          <w:iCs/>
        </w:rPr>
        <w:t>Astragalus</w:t>
      </w:r>
      <w:r w:rsidRPr="0072328C">
        <w:rPr>
          <w:rFonts w:ascii="Times New Roman" w:hAnsi="Times New Roman" w:cs="Times New Roman"/>
          <w:b/>
          <w:bCs/>
        </w:rPr>
        <w:t>)</w:t>
      </w:r>
    </w:p>
    <w:p w14:paraId="4621D7D0"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It is associated with abortion in almost all classes of grazing livestock species (James </w:t>
      </w:r>
      <w:r w:rsidRPr="00E97FD1">
        <w:rPr>
          <w:rFonts w:ascii="Times New Roman" w:hAnsi="Times New Roman" w:cs="Times New Roman"/>
          <w:i/>
        </w:rPr>
        <w:t>et al.,</w:t>
      </w:r>
      <w:r w:rsidRPr="00E97FD1">
        <w:rPr>
          <w:rFonts w:ascii="Times New Roman" w:hAnsi="Times New Roman" w:cs="Times New Roman"/>
        </w:rPr>
        <w:t xml:space="preserve"> 1981). Active toxin swainsonine have deleterious effect on reproductive system and may result in vasoconstriction. Ultrasound studies have reported that fetus dies 2 to 3 days before abortion and tissue necrosis after fetal death may stimulate prostaglandin production (Welch </w:t>
      </w:r>
      <w:r w:rsidRPr="00E97FD1">
        <w:rPr>
          <w:rFonts w:ascii="Times New Roman" w:hAnsi="Times New Roman" w:cs="Times New Roman"/>
          <w:i/>
        </w:rPr>
        <w:t>et al.,</w:t>
      </w:r>
      <w:r w:rsidRPr="00E97FD1">
        <w:rPr>
          <w:rFonts w:ascii="Times New Roman" w:hAnsi="Times New Roman" w:cs="Times New Roman"/>
        </w:rPr>
        <w:t xml:space="preserve"> 2009). </w:t>
      </w:r>
    </w:p>
    <w:p w14:paraId="1B6126A0" w14:textId="77777777" w:rsidR="00023DF0" w:rsidRDefault="00023DF0" w:rsidP="00023DF0">
      <w:pPr>
        <w:pStyle w:val="BodyText"/>
        <w:spacing w:after="240"/>
        <w:ind w:left="284"/>
        <w:jc w:val="both"/>
        <w:rPr>
          <w:rFonts w:ascii="Times New Roman" w:hAnsi="Times New Roman" w:cs="Times New Roman"/>
          <w:bCs/>
        </w:rPr>
      </w:pPr>
      <w:r w:rsidRPr="00E97FD1">
        <w:rPr>
          <w:rFonts w:ascii="Times New Roman" w:hAnsi="Times New Roman" w:cs="Times New Roman"/>
          <w:b/>
        </w:rPr>
        <w:t>Table</w:t>
      </w:r>
      <w:r>
        <w:rPr>
          <w:rFonts w:ascii="Times New Roman" w:hAnsi="Times New Roman" w:cs="Times New Roman"/>
          <w:b/>
        </w:rPr>
        <w:t xml:space="preserve"> </w:t>
      </w:r>
      <w:r w:rsidRPr="00E97FD1">
        <w:rPr>
          <w:rFonts w:ascii="Times New Roman" w:hAnsi="Times New Roman" w:cs="Times New Roman"/>
          <w:b/>
        </w:rPr>
        <w:t xml:space="preserve">3: </w:t>
      </w:r>
      <w:r w:rsidRPr="0072328C">
        <w:rPr>
          <w:rFonts w:ascii="Times New Roman" w:hAnsi="Times New Roman" w:cs="Times New Roman"/>
        </w:rPr>
        <w:t>List</w:t>
      </w:r>
      <w:r w:rsidRPr="00E97FD1">
        <w:rPr>
          <w:rFonts w:ascii="Times New Roman" w:hAnsi="Times New Roman" w:cs="Times New Roman"/>
          <w:b/>
        </w:rPr>
        <w:t xml:space="preserve"> </w:t>
      </w:r>
      <w:r w:rsidRPr="0072328C">
        <w:rPr>
          <w:rFonts w:ascii="Times New Roman" w:hAnsi="Times New Roman" w:cs="Times New Roman"/>
          <w:bCs/>
        </w:rPr>
        <w:t>of abortifacient plants along with affected species and active toxicants</w:t>
      </w:r>
    </w:p>
    <w:tbl>
      <w:tblPr>
        <w:tblW w:w="5000" w:type="pct"/>
        <w:jc w:val="center"/>
        <w:tblLook w:val="04A0" w:firstRow="1" w:lastRow="0" w:firstColumn="1" w:lastColumn="0" w:noHBand="0" w:noVBand="1"/>
      </w:tblPr>
      <w:tblGrid>
        <w:gridCol w:w="3277"/>
        <w:gridCol w:w="2736"/>
        <w:gridCol w:w="2264"/>
        <w:gridCol w:w="2103"/>
      </w:tblGrid>
      <w:tr w:rsidR="00023DF0" w:rsidRPr="00907F16" w14:paraId="303F2977" w14:textId="77777777" w:rsidTr="005D6562">
        <w:trPr>
          <w:trHeight w:val="290"/>
          <w:jc w:val="center"/>
        </w:trPr>
        <w:tc>
          <w:tcPr>
            <w:tcW w:w="10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3765A" w14:textId="77777777" w:rsidR="00023DF0" w:rsidRPr="00907F16"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907F16">
              <w:rPr>
                <w:rFonts w:ascii="Times New Roman" w:eastAsia="Times New Roman" w:hAnsi="Times New Roman" w:cs="Times New Roman"/>
                <w:b/>
                <w:bCs/>
                <w:sz w:val="20"/>
                <w:szCs w:val="20"/>
                <w:lang w:eastAsia="en-IN" w:bidi="hi-IN"/>
              </w:rPr>
              <w:t xml:space="preserve">Plant </w:t>
            </w:r>
          </w:p>
        </w:tc>
        <w:tc>
          <w:tcPr>
            <w:tcW w:w="1874" w:type="pct"/>
            <w:tcBorders>
              <w:top w:val="single" w:sz="4" w:space="0" w:color="auto"/>
              <w:left w:val="nil"/>
              <w:bottom w:val="single" w:sz="4" w:space="0" w:color="auto"/>
              <w:right w:val="single" w:sz="4" w:space="0" w:color="auto"/>
            </w:tcBorders>
            <w:shd w:val="clear" w:color="auto" w:fill="auto"/>
            <w:noWrap/>
            <w:vAlign w:val="center"/>
            <w:hideMark/>
          </w:tcPr>
          <w:p w14:paraId="7AB05DAB" w14:textId="77777777" w:rsidR="00023DF0" w:rsidRPr="00907F16"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907F16">
              <w:rPr>
                <w:rFonts w:ascii="Times New Roman" w:eastAsia="Times New Roman" w:hAnsi="Times New Roman" w:cs="Times New Roman"/>
                <w:b/>
                <w:bCs/>
                <w:sz w:val="20"/>
                <w:szCs w:val="20"/>
                <w:lang w:eastAsia="en-IN" w:bidi="hi-IN"/>
              </w:rPr>
              <w:t xml:space="preserve">Toxicant  </w:t>
            </w:r>
          </w:p>
        </w:tc>
        <w:tc>
          <w:tcPr>
            <w:tcW w:w="1091" w:type="pct"/>
            <w:tcBorders>
              <w:top w:val="single" w:sz="4" w:space="0" w:color="auto"/>
              <w:left w:val="nil"/>
              <w:bottom w:val="single" w:sz="4" w:space="0" w:color="auto"/>
              <w:right w:val="single" w:sz="4" w:space="0" w:color="auto"/>
            </w:tcBorders>
            <w:shd w:val="clear" w:color="auto" w:fill="auto"/>
            <w:noWrap/>
            <w:vAlign w:val="center"/>
            <w:hideMark/>
          </w:tcPr>
          <w:p w14:paraId="5B065671" w14:textId="77777777" w:rsidR="00023DF0" w:rsidRPr="00907F16"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907F16">
              <w:rPr>
                <w:rFonts w:ascii="Times New Roman" w:eastAsia="Times New Roman" w:hAnsi="Times New Roman" w:cs="Times New Roman"/>
                <w:b/>
                <w:bCs/>
                <w:sz w:val="20"/>
                <w:szCs w:val="20"/>
                <w:lang w:eastAsia="en-IN" w:bidi="hi-IN"/>
              </w:rPr>
              <w:t xml:space="preserve">Effect  </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1D2F077E" w14:textId="77777777" w:rsidR="00023DF0" w:rsidRPr="00907F16" w:rsidRDefault="00023DF0" w:rsidP="005D6562">
            <w:pPr>
              <w:widowControl/>
              <w:autoSpaceDE/>
              <w:autoSpaceDN/>
              <w:jc w:val="center"/>
              <w:rPr>
                <w:rFonts w:ascii="Times New Roman" w:eastAsia="Times New Roman" w:hAnsi="Times New Roman" w:cs="Times New Roman"/>
                <w:b/>
                <w:bCs/>
                <w:sz w:val="20"/>
                <w:szCs w:val="20"/>
                <w:lang w:val="en-IN" w:eastAsia="en-IN" w:bidi="hi-IN"/>
              </w:rPr>
            </w:pPr>
            <w:r w:rsidRPr="00907F16">
              <w:rPr>
                <w:rFonts w:ascii="Times New Roman" w:eastAsia="Times New Roman" w:hAnsi="Times New Roman" w:cs="Times New Roman"/>
                <w:b/>
                <w:bCs/>
                <w:sz w:val="20"/>
                <w:szCs w:val="20"/>
                <w:lang w:eastAsia="en-IN" w:bidi="hi-IN"/>
              </w:rPr>
              <w:t xml:space="preserve"> Species </w:t>
            </w:r>
          </w:p>
        </w:tc>
      </w:tr>
      <w:tr w:rsidR="00023DF0" w:rsidRPr="00907F16" w14:paraId="5B906E0B"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02269905"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False hellebore (</w:t>
            </w:r>
            <w:r w:rsidRPr="00907F16">
              <w:rPr>
                <w:rFonts w:ascii="Times New Roman" w:eastAsia="Times New Roman" w:hAnsi="Times New Roman" w:cs="Times New Roman"/>
                <w:i/>
                <w:iCs/>
                <w:sz w:val="20"/>
                <w:szCs w:val="20"/>
                <w:lang w:eastAsia="en-IN" w:bidi="hi-IN"/>
              </w:rPr>
              <w:t>Veratrum californicum</w:t>
            </w:r>
            <w:r w:rsidRPr="00907F16">
              <w:rPr>
                <w:rFonts w:ascii="Times New Roman" w:eastAsia="Times New Roman" w:hAnsi="Times New Roman" w:cs="Times New Roman"/>
                <w:sz w:val="20"/>
                <w:szCs w:val="20"/>
                <w:lang w:eastAsia="en-IN" w:bidi="hi-IN"/>
              </w:rPr>
              <w:t xml:space="preserve">) </w:t>
            </w:r>
          </w:p>
        </w:tc>
        <w:tc>
          <w:tcPr>
            <w:tcW w:w="1874" w:type="pct"/>
            <w:tcBorders>
              <w:top w:val="nil"/>
              <w:left w:val="nil"/>
              <w:bottom w:val="single" w:sz="4" w:space="0" w:color="auto"/>
              <w:right w:val="single" w:sz="4" w:space="0" w:color="auto"/>
            </w:tcBorders>
            <w:shd w:val="clear" w:color="auto" w:fill="auto"/>
            <w:noWrap/>
            <w:vAlign w:val="center"/>
            <w:hideMark/>
          </w:tcPr>
          <w:p w14:paraId="1DC8FFAE"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Cyclopamine</w:t>
            </w:r>
          </w:p>
        </w:tc>
        <w:tc>
          <w:tcPr>
            <w:tcW w:w="1091" w:type="pct"/>
            <w:tcBorders>
              <w:top w:val="nil"/>
              <w:left w:val="nil"/>
              <w:bottom w:val="single" w:sz="4" w:space="0" w:color="auto"/>
              <w:right w:val="single" w:sz="4" w:space="0" w:color="auto"/>
            </w:tcBorders>
            <w:shd w:val="clear" w:color="auto" w:fill="auto"/>
            <w:noWrap/>
            <w:vAlign w:val="center"/>
            <w:hideMark/>
          </w:tcPr>
          <w:p w14:paraId="430565CB"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Embryonic death</w:t>
            </w:r>
          </w:p>
        </w:tc>
        <w:tc>
          <w:tcPr>
            <w:tcW w:w="1013" w:type="pct"/>
            <w:tcBorders>
              <w:top w:val="nil"/>
              <w:left w:val="nil"/>
              <w:bottom w:val="single" w:sz="4" w:space="0" w:color="auto"/>
              <w:right w:val="single" w:sz="4" w:space="0" w:color="auto"/>
            </w:tcBorders>
            <w:shd w:val="clear" w:color="auto" w:fill="auto"/>
            <w:noWrap/>
            <w:vAlign w:val="center"/>
            <w:hideMark/>
          </w:tcPr>
          <w:p w14:paraId="411EF456"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Sheep</w:t>
            </w:r>
          </w:p>
        </w:tc>
      </w:tr>
      <w:tr w:rsidR="00023DF0" w:rsidRPr="00907F16" w14:paraId="67B27842"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4EDA7DED"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Snakeweeds (</w:t>
            </w:r>
            <w:r w:rsidRPr="00907F16">
              <w:rPr>
                <w:rFonts w:ascii="Times New Roman" w:eastAsia="Times New Roman" w:hAnsi="Times New Roman" w:cs="Times New Roman"/>
                <w:i/>
                <w:iCs/>
                <w:sz w:val="20"/>
                <w:szCs w:val="20"/>
                <w:lang w:eastAsia="en-IN" w:bidi="hi-IN"/>
              </w:rPr>
              <w:t>Gutierrezia sarothrae or microcepha)</w:t>
            </w:r>
          </w:p>
        </w:tc>
        <w:tc>
          <w:tcPr>
            <w:tcW w:w="1874" w:type="pct"/>
            <w:tcBorders>
              <w:top w:val="nil"/>
              <w:left w:val="nil"/>
              <w:bottom w:val="single" w:sz="4" w:space="0" w:color="auto"/>
              <w:right w:val="single" w:sz="4" w:space="0" w:color="auto"/>
            </w:tcBorders>
            <w:shd w:val="clear" w:color="auto" w:fill="auto"/>
            <w:noWrap/>
            <w:vAlign w:val="center"/>
            <w:hideMark/>
          </w:tcPr>
          <w:p w14:paraId="2F1DD673"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Unknown</w:t>
            </w:r>
          </w:p>
        </w:tc>
        <w:tc>
          <w:tcPr>
            <w:tcW w:w="1091" w:type="pct"/>
            <w:tcBorders>
              <w:top w:val="nil"/>
              <w:left w:val="nil"/>
              <w:bottom w:val="single" w:sz="4" w:space="0" w:color="auto"/>
              <w:right w:val="single" w:sz="4" w:space="0" w:color="auto"/>
            </w:tcBorders>
            <w:shd w:val="clear" w:color="auto" w:fill="auto"/>
            <w:noWrap/>
            <w:vAlign w:val="center"/>
            <w:hideMark/>
          </w:tcPr>
          <w:p w14:paraId="26B8BC17"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Abortion when grow on sandy soil</w:t>
            </w:r>
          </w:p>
        </w:tc>
        <w:tc>
          <w:tcPr>
            <w:tcW w:w="1013" w:type="pct"/>
            <w:tcBorders>
              <w:top w:val="nil"/>
              <w:left w:val="nil"/>
              <w:bottom w:val="single" w:sz="4" w:space="0" w:color="auto"/>
              <w:right w:val="single" w:sz="4" w:space="0" w:color="auto"/>
            </w:tcBorders>
            <w:shd w:val="clear" w:color="auto" w:fill="auto"/>
            <w:noWrap/>
            <w:vAlign w:val="center"/>
            <w:hideMark/>
          </w:tcPr>
          <w:p w14:paraId="18148EAE"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Cattle, Goat and Sheep</w:t>
            </w:r>
          </w:p>
        </w:tc>
      </w:tr>
      <w:tr w:rsidR="00023DF0" w:rsidRPr="00907F16" w14:paraId="1C2D3184"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44BC6E04"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Hairy vetch (</w:t>
            </w:r>
            <w:r w:rsidRPr="00907F16">
              <w:rPr>
                <w:rFonts w:ascii="Times New Roman" w:eastAsia="Times New Roman" w:hAnsi="Times New Roman" w:cs="Times New Roman"/>
                <w:i/>
                <w:iCs/>
                <w:sz w:val="20"/>
                <w:szCs w:val="20"/>
                <w:lang w:eastAsia="en-IN" w:bidi="hi-IN"/>
              </w:rPr>
              <w:t>Vicia villosa</w:t>
            </w:r>
            <w:r w:rsidRPr="00907F16">
              <w:rPr>
                <w:rFonts w:ascii="Times New Roman" w:eastAsia="Times New Roman" w:hAnsi="Times New Roman" w:cs="Times New Roman"/>
                <w:sz w:val="20"/>
                <w:szCs w:val="20"/>
                <w:lang w:eastAsia="en-IN" w:bidi="hi-IN"/>
              </w:rPr>
              <w:t xml:space="preserve">) </w:t>
            </w:r>
          </w:p>
        </w:tc>
        <w:tc>
          <w:tcPr>
            <w:tcW w:w="1874" w:type="pct"/>
            <w:tcBorders>
              <w:top w:val="nil"/>
              <w:left w:val="nil"/>
              <w:bottom w:val="single" w:sz="4" w:space="0" w:color="auto"/>
              <w:right w:val="single" w:sz="4" w:space="0" w:color="auto"/>
            </w:tcBorders>
            <w:shd w:val="clear" w:color="auto" w:fill="auto"/>
            <w:noWrap/>
            <w:vAlign w:val="center"/>
            <w:hideMark/>
          </w:tcPr>
          <w:p w14:paraId="0BD57AD4"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 xml:space="preserve">Unknown </w:t>
            </w:r>
          </w:p>
        </w:tc>
        <w:tc>
          <w:tcPr>
            <w:tcW w:w="1091" w:type="pct"/>
            <w:tcBorders>
              <w:top w:val="nil"/>
              <w:left w:val="nil"/>
              <w:bottom w:val="single" w:sz="4" w:space="0" w:color="auto"/>
              <w:right w:val="single" w:sz="4" w:space="0" w:color="auto"/>
            </w:tcBorders>
            <w:shd w:val="clear" w:color="auto" w:fill="auto"/>
            <w:noWrap/>
            <w:vAlign w:val="center"/>
            <w:hideMark/>
          </w:tcPr>
          <w:p w14:paraId="17D5D5A9"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Abortion</w:t>
            </w:r>
          </w:p>
        </w:tc>
        <w:tc>
          <w:tcPr>
            <w:tcW w:w="1013" w:type="pct"/>
            <w:tcBorders>
              <w:top w:val="nil"/>
              <w:left w:val="nil"/>
              <w:bottom w:val="single" w:sz="4" w:space="0" w:color="auto"/>
              <w:right w:val="single" w:sz="4" w:space="0" w:color="auto"/>
            </w:tcBorders>
            <w:shd w:val="clear" w:color="auto" w:fill="auto"/>
            <w:noWrap/>
            <w:vAlign w:val="center"/>
            <w:hideMark/>
          </w:tcPr>
          <w:p w14:paraId="0172622E"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Cattle</w:t>
            </w:r>
          </w:p>
        </w:tc>
      </w:tr>
      <w:tr w:rsidR="00023DF0" w:rsidRPr="00907F16" w14:paraId="1F59D859"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0CD14E47"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White popinac (</w:t>
            </w:r>
            <w:r w:rsidRPr="00907F16">
              <w:rPr>
                <w:rFonts w:ascii="Times New Roman" w:eastAsia="Times New Roman" w:hAnsi="Times New Roman" w:cs="Times New Roman"/>
                <w:i/>
                <w:iCs/>
                <w:sz w:val="20"/>
                <w:szCs w:val="20"/>
                <w:lang w:eastAsia="en-IN" w:bidi="hi-IN"/>
              </w:rPr>
              <w:t>Leucaena leucocephala</w:t>
            </w:r>
            <w:r w:rsidRPr="00907F16">
              <w:rPr>
                <w:rFonts w:ascii="Times New Roman" w:eastAsia="Times New Roman" w:hAnsi="Times New Roman" w:cs="Times New Roman"/>
                <w:sz w:val="20"/>
                <w:szCs w:val="20"/>
                <w:lang w:eastAsia="en-IN" w:bidi="hi-IN"/>
              </w:rPr>
              <w:t xml:space="preserve">) </w:t>
            </w:r>
          </w:p>
        </w:tc>
        <w:tc>
          <w:tcPr>
            <w:tcW w:w="1874" w:type="pct"/>
            <w:tcBorders>
              <w:top w:val="nil"/>
              <w:left w:val="nil"/>
              <w:bottom w:val="single" w:sz="4" w:space="0" w:color="auto"/>
              <w:right w:val="single" w:sz="4" w:space="0" w:color="auto"/>
            </w:tcBorders>
            <w:shd w:val="clear" w:color="auto" w:fill="auto"/>
            <w:noWrap/>
            <w:vAlign w:val="center"/>
            <w:hideMark/>
          </w:tcPr>
          <w:p w14:paraId="54B4B70C"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Mimosine</w:t>
            </w:r>
          </w:p>
        </w:tc>
        <w:tc>
          <w:tcPr>
            <w:tcW w:w="1091" w:type="pct"/>
            <w:tcBorders>
              <w:top w:val="nil"/>
              <w:left w:val="nil"/>
              <w:bottom w:val="single" w:sz="4" w:space="0" w:color="auto"/>
              <w:right w:val="single" w:sz="4" w:space="0" w:color="auto"/>
            </w:tcBorders>
            <w:shd w:val="clear" w:color="auto" w:fill="auto"/>
            <w:noWrap/>
            <w:vAlign w:val="center"/>
            <w:hideMark/>
          </w:tcPr>
          <w:p w14:paraId="33DF20DD"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Infertility, abortion</w:t>
            </w:r>
          </w:p>
        </w:tc>
        <w:tc>
          <w:tcPr>
            <w:tcW w:w="1013" w:type="pct"/>
            <w:tcBorders>
              <w:top w:val="nil"/>
              <w:left w:val="nil"/>
              <w:bottom w:val="single" w:sz="4" w:space="0" w:color="auto"/>
              <w:right w:val="single" w:sz="4" w:space="0" w:color="auto"/>
            </w:tcBorders>
            <w:shd w:val="clear" w:color="auto" w:fill="auto"/>
            <w:noWrap/>
            <w:vAlign w:val="center"/>
            <w:hideMark/>
          </w:tcPr>
          <w:p w14:paraId="11FC83D2"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Cattle and pigs</w:t>
            </w:r>
          </w:p>
        </w:tc>
      </w:tr>
      <w:tr w:rsidR="00023DF0" w:rsidRPr="00907F16" w14:paraId="66C07983"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54CD85A1"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Tall fescue (</w:t>
            </w:r>
            <w:r w:rsidRPr="00907F16">
              <w:rPr>
                <w:rFonts w:ascii="Times New Roman" w:eastAsia="Times New Roman" w:hAnsi="Times New Roman" w:cs="Times New Roman"/>
                <w:i/>
                <w:iCs/>
                <w:sz w:val="20"/>
                <w:szCs w:val="20"/>
                <w:lang w:eastAsia="en-IN" w:bidi="hi-IN"/>
              </w:rPr>
              <w:t>Festuca arundianea</w:t>
            </w:r>
            <w:r w:rsidRPr="00907F16">
              <w:rPr>
                <w:rFonts w:ascii="Times New Roman" w:eastAsia="Times New Roman" w:hAnsi="Times New Roman" w:cs="Times New Roman"/>
                <w:sz w:val="20"/>
                <w:szCs w:val="20"/>
                <w:lang w:eastAsia="en-IN" w:bidi="hi-IN"/>
              </w:rPr>
              <w:t xml:space="preserve">) </w:t>
            </w:r>
          </w:p>
        </w:tc>
        <w:tc>
          <w:tcPr>
            <w:tcW w:w="1874" w:type="pct"/>
            <w:tcBorders>
              <w:top w:val="nil"/>
              <w:left w:val="nil"/>
              <w:bottom w:val="single" w:sz="4" w:space="0" w:color="auto"/>
              <w:right w:val="single" w:sz="4" w:space="0" w:color="auto"/>
            </w:tcBorders>
            <w:shd w:val="clear" w:color="auto" w:fill="auto"/>
            <w:noWrap/>
            <w:vAlign w:val="center"/>
            <w:hideMark/>
          </w:tcPr>
          <w:p w14:paraId="6B8C4D46"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 xml:space="preserve">Ergot alkaloids </w:t>
            </w:r>
          </w:p>
        </w:tc>
        <w:tc>
          <w:tcPr>
            <w:tcW w:w="1091" w:type="pct"/>
            <w:tcBorders>
              <w:top w:val="nil"/>
              <w:left w:val="nil"/>
              <w:bottom w:val="single" w:sz="4" w:space="0" w:color="auto"/>
              <w:right w:val="single" w:sz="4" w:space="0" w:color="auto"/>
            </w:tcBorders>
            <w:shd w:val="clear" w:color="auto" w:fill="auto"/>
            <w:noWrap/>
            <w:vAlign w:val="center"/>
            <w:hideMark/>
          </w:tcPr>
          <w:p w14:paraId="007D63D4"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Abortion, still births</w:t>
            </w:r>
          </w:p>
        </w:tc>
        <w:tc>
          <w:tcPr>
            <w:tcW w:w="1013" w:type="pct"/>
            <w:tcBorders>
              <w:top w:val="nil"/>
              <w:left w:val="nil"/>
              <w:bottom w:val="single" w:sz="4" w:space="0" w:color="auto"/>
              <w:right w:val="single" w:sz="4" w:space="0" w:color="auto"/>
            </w:tcBorders>
            <w:shd w:val="clear" w:color="auto" w:fill="auto"/>
            <w:noWrap/>
            <w:vAlign w:val="center"/>
            <w:hideMark/>
          </w:tcPr>
          <w:p w14:paraId="656B76FB"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Horses</w:t>
            </w:r>
          </w:p>
        </w:tc>
      </w:tr>
      <w:tr w:rsidR="00023DF0" w:rsidRPr="00907F16" w14:paraId="3E50DEAA"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01028557"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Broom snakeweed (</w:t>
            </w:r>
            <w:r w:rsidRPr="00907F16">
              <w:rPr>
                <w:rFonts w:ascii="Times New Roman" w:eastAsia="Times New Roman" w:hAnsi="Times New Roman" w:cs="Times New Roman"/>
                <w:i/>
                <w:iCs/>
                <w:sz w:val="20"/>
                <w:szCs w:val="20"/>
                <w:lang w:eastAsia="en-IN" w:bidi="hi-IN"/>
              </w:rPr>
              <w:t>Guterrezia sarothrae</w:t>
            </w:r>
            <w:r w:rsidRPr="00907F16">
              <w:rPr>
                <w:rFonts w:ascii="Times New Roman" w:eastAsia="Times New Roman" w:hAnsi="Times New Roman" w:cs="Times New Roman"/>
                <w:sz w:val="20"/>
                <w:szCs w:val="20"/>
                <w:lang w:eastAsia="en-IN" w:bidi="hi-IN"/>
              </w:rPr>
              <w:t xml:space="preserve">) </w:t>
            </w:r>
          </w:p>
        </w:tc>
        <w:tc>
          <w:tcPr>
            <w:tcW w:w="1874" w:type="pct"/>
            <w:tcBorders>
              <w:top w:val="nil"/>
              <w:left w:val="nil"/>
              <w:bottom w:val="single" w:sz="4" w:space="0" w:color="auto"/>
              <w:right w:val="single" w:sz="4" w:space="0" w:color="auto"/>
            </w:tcBorders>
            <w:shd w:val="clear" w:color="auto" w:fill="auto"/>
            <w:noWrap/>
            <w:vAlign w:val="center"/>
            <w:hideMark/>
          </w:tcPr>
          <w:p w14:paraId="58C1F98D"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Diterpene acids similar in structure to ICA</w:t>
            </w:r>
          </w:p>
        </w:tc>
        <w:tc>
          <w:tcPr>
            <w:tcW w:w="1091" w:type="pct"/>
            <w:tcBorders>
              <w:top w:val="nil"/>
              <w:left w:val="nil"/>
              <w:bottom w:val="single" w:sz="4" w:space="0" w:color="auto"/>
              <w:right w:val="single" w:sz="4" w:space="0" w:color="auto"/>
            </w:tcBorders>
            <w:shd w:val="clear" w:color="auto" w:fill="auto"/>
            <w:noWrap/>
            <w:vAlign w:val="center"/>
            <w:hideMark/>
          </w:tcPr>
          <w:p w14:paraId="248F70BD"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 xml:space="preserve">Abortion </w:t>
            </w:r>
          </w:p>
        </w:tc>
        <w:tc>
          <w:tcPr>
            <w:tcW w:w="1013" w:type="pct"/>
            <w:tcBorders>
              <w:top w:val="nil"/>
              <w:left w:val="nil"/>
              <w:bottom w:val="single" w:sz="4" w:space="0" w:color="auto"/>
              <w:right w:val="single" w:sz="4" w:space="0" w:color="auto"/>
            </w:tcBorders>
            <w:shd w:val="clear" w:color="auto" w:fill="auto"/>
            <w:noWrap/>
            <w:vAlign w:val="center"/>
            <w:hideMark/>
          </w:tcPr>
          <w:p w14:paraId="2DE4D1C9"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 xml:space="preserve">Cattle </w:t>
            </w:r>
          </w:p>
        </w:tc>
      </w:tr>
      <w:tr w:rsidR="00023DF0" w:rsidRPr="00907F16" w14:paraId="683D3AA8" w14:textId="77777777" w:rsidTr="005D6562">
        <w:trPr>
          <w:trHeight w:val="290"/>
          <w:jc w:val="center"/>
        </w:trPr>
        <w:tc>
          <w:tcPr>
            <w:tcW w:w="1022" w:type="pct"/>
            <w:tcBorders>
              <w:top w:val="nil"/>
              <w:left w:val="single" w:sz="4" w:space="0" w:color="auto"/>
              <w:bottom w:val="single" w:sz="4" w:space="0" w:color="auto"/>
              <w:right w:val="single" w:sz="4" w:space="0" w:color="auto"/>
            </w:tcBorders>
            <w:shd w:val="clear" w:color="auto" w:fill="auto"/>
            <w:noWrap/>
            <w:vAlign w:val="center"/>
            <w:hideMark/>
          </w:tcPr>
          <w:p w14:paraId="3F7B0702" w14:textId="77777777" w:rsidR="00023DF0" w:rsidRPr="00907F16" w:rsidRDefault="00023DF0" w:rsidP="005D6562">
            <w:pPr>
              <w:widowControl/>
              <w:autoSpaceDE/>
              <w:autoSpaceDN/>
              <w:jc w:val="both"/>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Western red cedar (</w:t>
            </w:r>
            <w:r w:rsidRPr="00907F16">
              <w:rPr>
                <w:rFonts w:ascii="Times New Roman" w:eastAsia="Times New Roman" w:hAnsi="Times New Roman" w:cs="Times New Roman"/>
                <w:i/>
                <w:iCs/>
                <w:sz w:val="20"/>
                <w:szCs w:val="20"/>
                <w:lang w:eastAsia="en-IN" w:bidi="hi-IN"/>
              </w:rPr>
              <w:t>Thuja plicata</w:t>
            </w:r>
            <w:r w:rsidRPr="00907F16">
              <w:rPr>
                <w:rFonts w:ascii="Times New Roman" w:eastAsia="Times New Roman" w:hAnsi="Times New Roman" w:cs="Times New Roman"/>
                <w:sz w:val="20"/>
                <w:szCs w:val="20"/>
                <w:lang w:eastAsia="en-IN" w:bidi="hi-IN"/>
              </w:rPr>
              <w:t>)</w:t>
            </w:r>
          </w:p>
        </w:tc>
        <w:tc>
          <w:tcPr>
            <w:tcW w:w="1874" w:type="pct"/>
            <w:tcBorders>
              <w:top w:val="nil"/>
              <w:left w:val="nil"/>
              <w:bottom w:val="single" w:sz="4" w:space="0" w:color="auto"/>
              <w:right w:val="single" w:sz="4" w:space="0" w:color="auto"/>
            </w:tcBorders>
            <w:shd w:val="clear" w:color="auto" w:fill="auto"/>
            <w:noWrap/>
            <w:vAlign w:val="center"/>
            <w:hideMark/>
          </w:tcPr>
          <w:p w14:paraId="6DC8BD1A"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ICA</w:t>
            </w:r>
          </w:p>
        </w:tc>
        <w:tc>
          <w:tcPr>
            <w:tcW w:w="1091" w:type="pct"/>
            <w:tcBorders>
              <w:top w:val="nil"/>
              <w:left w:val="nil"/>
              <w:bottom w:val="single" w:sz="4" w:space="0" w:color="auto"/>
              <w:right w:val="single" w:sz="4" w:space="0" w:color="auto"/>
            </w:tcBorders>
            <w:shd w:val="clear" w:color="auto" w:fill="auto"/>
            <w:noWrap/>
            <w:vAlign w:val="center"/>
            <w:hideMark/>
          </w:tcPr>
          <w:p w14:paraId="490B856E"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Abortion</w:t>
            </w:r>
          </w:p>
        </w:tc>
        <w:tc>
          <w:tcPr>
            <w:tcW w:w="1013" w:type="pct"/>
            <w:tcBorders>
              <w:top w:val="nil"/>
              <w:left w:val="nil"/>
              <w:bottom w:val="single" w:sz="4" w:space="0" w:color="auto"/>
              <w:right w:val="single" w:sz="4" w:space="0" w:color="auto"/>
            </w:tcBorders>
            <w:shd w:val="clear" w:color="auto" w:fill="auto"/>
            <w:noWrap/>
            <w:vAlign w:val="center"/>
            <w:hideMark/>
          </w:tcPr>
          <w:p w14:paraId="5A0AB7E2" w14:textId="77777777" w:rsidR="00023DF0" w:rsidRPr="00907F16" w:rsidRDefault="00023DF0" w:rsidP="005D6562">
            <w:pPr>
              <w:widowControl/>
              <w:autoSpaceDE/>
              <w:autoSpaceDN/>
              <w:jc w:val="center"/>
              <w:rPr>
                <w:rFonts w:ascii="Times New Roman" w:eastAsia="Times New Roman" w:hAnsi="Times New Roman" w:cs="Times New Roman"/>
                <w:sz w:val="20"/>
                <w:szCs w:val="20"/>
                <w:lang w:val="en-IN" w:eastAsia="en-IN" w:bidi="hi-IN"/>
              </w:rPr>
            </w:pPr>
            <w:r w:rsidRPr="00907F16">
              <w:rPr>
                <w:rFonts w:ascii="Times New Roman" w:eastAsia="Times New Roman" w:hAnsi="Times New Roman" w:cs="Times New Roman"/>
                <w:sz w:val="20"/>
                <w:szCs w:val="20"/>
                <w:lang w:eastAsia="en-IN" w:bidi="hi-IN"/>
              </w:rPr>
              <w:t>Cattle, Buffalo, Sheep and Goat</w:t>
            </w:r>
          </w:p>
        </w:tc>
      </w:tr>
    </w:tbl>
    <w:p w14:paraId="10002BE8" w14:textId="77777777" w:rsidR="00023DF0" w:rsidRPr="00907F16" w:rsidRDefault="00023DF0" w:rsidP="00023DF0">
      <w:pPr>
        <w:pStyle w:val="BodyText"/>
        <w:spacing w:after="240"/>
        <w:ind w:left="284"/>
        <w:jc w:val="both"/>
        <w:rPr>
          <w:rFonts w:ascii="Times New Roman" w:hAnsi="Times New Roman" w:cs="Times New Roman"/>
          <w:i/>
          <w:iCs/>
          <w:sz w:val="20"/>
          <w:szCs w:val="20"/>
        </w:rPr>
      </w:pPr>
      <w:r w:rsidRPr="00907F16">
        <w:rPr>
          <w:rFonts w:ascii="Times New Roman" w:hAnsi="Times New Roman" w:cs="Times New Roman"/>
          <w:i/>
          <w:iCs/>
          <w:sz w:val="20"/>
          <w:szCs w:val="20"/>
        </w:rPr>
        <w:t>ICA- Isocupressic acid (Welch et al., 2009)</w:t>
      </w:r>
    </w:p>
    <w:p w14:paraId="71A113D5" w14:textId="77777777" w:rsidR="00023DF0" w:rsidRPr="0072328C"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lastRenderedPageBreak/>
        <w:t>There are large numbers of plants which have abortifacient metabolite. Scientists have discovered some of the toxicants but a large number of toxicants still remain unknown. Covering all the plants is beyond the scope of this review, some important plants with their toxicants are listed in Table</w:t>
      </w:r>
      <w:r>
        <w:rPr>
          <w:rFonts w:ascii="Times New Roman" w:hAnsi="Times New Roman" w:cs="Times New Roman"/>
        </w:rPr>
        <w:t xml:space="preserve"> </w:t>
      </w:r>
      <w:r w:rsidRPr="00E97FD1">
        <w:rPr>
          <w:rFonts w:ascii="Times New Roman" w:hAnsi="Times New Roman" w:cs="Times New Roman"/>
        </w:rPr>
        <w:t>3.</w:t>
      </w:r>
    </w:p>
    <w:p w14:paraId="4B82C731" w14:textId="77777777" w:rsidR="00023DF0" w:rsidRPr="00E97FD1" w:rsidRDefault="00023DF0" w:rsidP="00023DF0">
      <w:pPr>
        <w:pStyle w:val="BodyText"/>
        <w:spacing w:after="240"/>
        <w:ind w:left="284"/>
        <w:jc w:val="both"/>
        <w:rPr>
          <w:rFonts w:ascii="Times New Roman" w:hAnsi="Times New Roman" w:cs="Times New Roman"/>
          <w:b/>
        </w:rPr>
      </w:pPr>
      <w:r w:rsidRPr="0072328C">
        <w:rPr>
          <w:rFonts w:ascii="Times New Roman" w:hAnsi="Times New Roman" w:cs="Times New Roman"/>
          <w:b/>
          <w:bCs/>
        </w:rPr>
        <w:t>Mycotoxins</w:t>
      </w:r>
    </w:p>
    <w:p w14:paraId="73208388"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There are numerous mycotoxins such as aflatoxins, trichothecenes, ochratoxins, fumonisins, ergot alkaloids, zearalenones etc. that have adverse effect on the health of horses. Out of these only zearalenone and ergot alkaloids are known to have abortifacient effect. Negative effects of ergot alkaloids that have been observed in mares include stillbirths, reduced pregnancy rate, abortions, prolonged gestation, poor mammary gland development, prolonged uterine involution, placental and fetal abnormalities, obstructed labor, low prolactin and colostrum production and agalactia (Franklin </w:t>
      </w:r>
      <w:r w:rsidRPr="00E97FD1">
        <w:rPr>
          <w:rFonts w:ascii="Times New Roman" w:hAnsi="Times New Roman" w:cs="Times New Roman"/>
          <w:i/>
        </w:rPr>
        <w:t>et al.,</w:t>
      </w:r>
      <w:r w:rsidRPr="00E97FD1">
        <w:rPr>
          <w:rFonts w:ascii="Times New Roman" w:hAnsi="Times New Roman" w:cs="Times New Roman"/>
        </w:rPr>
        <w:t xml:space="preserve"> 2014). Zearalenone has estogenic activity and have capability to induce abortion, reduce semen quality and do reproductive failure in horses (Minerveni </w:t>
      </w:r>
      <w:r w:rsidRPr="00E97FD1">
        <w:rPr>
          <w:rFonts w:ascii="Times New Roman" w:hAnsi="Times New Roman" w:cs="Times New Roman"/>
          <w:i/>
        </w:rPr>
        <w:t>et al.,</w:t>
      </w:r>
      <w:r w:rsidRPr="00E97FD1">
        <w:rPr>
          <w:rFonts w:ascii="Times New Roman" w:hAnsi="Times New Roman" w:cs="Times New Roman"/>
        </w:rPr>
        <w:t xml:space="preserve"> 2006). </w:t>
      </w:r>
    </w:p>
    <w:p w14:paraId="4162E55A"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Ruminants are less susceptible to mycotoxins than monogastric animals due to ruminal microbes and feed present in the rumen may be effective in the degradation, deactivation and binding of toxic molecules (Fink 2008; </w:t>
      </w:r>
      <w:r w:rsidRPr="00E97FD1">
        <w:rPr>
          <w:rFonts w:ascii="Times New Roman" w:hAnsi="Times New Roman" w:cs="Times New Roman"/>
          <w:bCs/>
        </w:rPr>
        <w:t>Scudamore, 1998)</w:t>
      </w:r>
      <w:r w:rsidRPr="00E97FD1">
        <w:rPr>
          <w:rFonts w:ascii="Times New Roman" w:hAnsi="Times New Roman" w:cs="Times New Roman"/>
        </w:rPr>
        <w:t xml:space="preserve">. But if mycotoxins in feed are heavily concentrated then it lead to abortion even in ruminants. Eleven out of 36 suckler cows, all in late pregnancy, aborted seven to 10 days following introduction to a rye grass pasture heavily infested with ergot (Appleyard </w:t>
      </w:r>
      <w:r w:rsidRPr="00E97FD1">
        <w:rPr>
          <w:rFonts w:ascii="Times New Roman" w:hAnsi="Times New Roman" w:cs="Times New Roman"/>
          <w:i/>
        </w:rPr>
        <w:t>et al.,</w:t>
      </w:r>
      <w:r w:rsidRPr="00E97FD1">
        <w:rPr>
          <w:rFonts w:ascii="Times New Roman" w:hAnsi="Times New Roman" w:cs="Times New Roman"/>
        </w:rPr>
        <w:t xml:space="preserve"> 1986).</w:t>
      </w:r>
    </w:p>
    <w:p w14:paraId="0A058BBC" w14:textId="77777777" w:rsidR="00023DF0" w:rsidRPr="00907F16" w:rsidRDefault="00023DF0" w:rsidP="00023DF0">
      <w:pPr>
        <w:pStyle w:val="BodyText"/>
        <w:spacing w:after="240"/>
        <w:ind w:left="284"/>
        <w:jc w:val="both"/>
        <w:rPr>
          <w:rFonts w:ascii="Times New Roman" w:hAnsi="Times New Roman" w:cs="Times New Roman"/>
          <w:b/>
          <w:sz w:val="24"/>
          <w:szCs w:val="24"/>
        </w:rPr>
      </w:pPr>
      <w:r w:rsidRPr="00907F16">
        <w:rPr>
          <w:rFonts w:ascii="Times New Roman" w:hAnsi="Times New Roman" w:cs="Times New Roman"/>
          <w:b/>
          <w:sz w:val="24"/>
          <w:szCs w:val="24"/>
        </w:rPr>
        <w:t>Hormonal Causes</w:t>
      </w:r>
    </w:p>
    <w:p w14:paraId="11CE5D34" w14:textId="77777777" w:rsidR="00023DF0" w:rsidRPr="0072328C" w:rsidRDefault="00023DF0" w:rsidP="00023DF0">
      <w:pPr>
        <w:pStyle w:val="BodyText"/>
        <w:spacing w:after="240"/>
        <w:ind w:left="284"/>
        <w:jc w:val="both"/>
        <w:rPr>
          <w:rFonts w:ascii="Times New Roman" w:hAnsi="Times New Roman" w:cs="Times New Roman"/>
          <w:b/>
          <w:bCs/>
        </w:rPr>
      </w:pPr>
      <w:r w:rsidRPr="0072328C">
        <w:rPr>
          <w:rFonts w:ascii="Times New Roman" w:hAnsi="Times New Roman" w:cs="Times New Roman"/>
          <w:b/>
          <w:bCs/>
        </w:rPr>
        <w:t>Progesterone Deficiency</w:t>
      </w:r>
    </w:p>
    <w:p w14:paraId="34DA4652"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Corner and Allen (1929) firstly purified the progesterone hormone from the corpus luteum and demonstrated that corpora lutea were necessary for implantation and the subsequent maintenance of pregnancy in the rabbit. Now, progesterone is well known hormone which is necessary for maintenance of pregnancy probably in every livestock animal species. In ovine and equine species, the role of the corpus luteum is overtaken by the placenta in the late gestation – in the ewe it seems to be with the progesterone in both cases, but in the mare the placenta produces 5α-pregnane instead of progesterone (Holtan </w:t>
      </w:r>
      <w:r w:rsidRPr="00E97FD1">
        <w:rPr>
          <w:rFonts w:ascii="Times New Roman" w:hAnsi="Times New Roman" w:cs="Times New Roman"/>
          <w:i/>
        </w:rPr>
        <w:t>et al.,</w:t>
      </w:r>
      <w:r w:rsidRPr="00E97FD1">
        <w:rPr>
          <w:rFonts w:ascii="Times New Roman" w:hAnsi="Times New Roman" w:cs="Times New Roman"/>
        </w:rPr>
        <w:t xml:space="preserve"> 1975). The cow has also a major contribution from the placenta and may be also from the maternal adrenals (Kindahl </w:t>
      </w:r>
      <w:r w:rsidRPr="00E97FD1">
        <w:rPr>
          <w:rFonts w:ascii="Times New Roman" w:hAnsi="Times New Roman" w:cs="Times New Roman"/>
          <w:i/>
        </w:rPr>
        <w:t>et al.,</w:t>
      </w:r>
      <w:r w:rsidRPr="00E97FD1">
        <w:rPr>
          <w:rFonts w:ascii="Times New Roman" w:hAnsi="Times New Roman" w:cs="Times New Roman"/>
        </w:rPr>
        <w:t xml:space="preserve"> 2007). Progesterone prevents uterine contractions (Fartosi </w:t>
      </w:r>
      <w:r w:rsidRPr="00E97FD1">
        <w:rPr>
          <w:rFonts w:ascii="Times New Roman" w:hAnsi="Times New Roman" w:cs="Times New Roman"/>
          <w:i/>
        </w:rPr>
        <w:t>et al.,</w:t>
      </w:r>
      <w:r w:rsidRPr="00E97FD1">
        <w:rPr>
          <w:rFonts w:ascii="Times New Roman" w:hAnsi="Times New Roman" w:cs="Times New Roman"/>
        </w:rPr>
        <w:t xml:space="preserve"> 2012).</w:t>
      </w:r>
    </w:p>
    <w:p w14:paraId="34C874A2" w14:textId="77777777" w:rsidR="00023DF0" w:rsidRPr="0072328C"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Hence, progesterone deficiency is the contributing factor to the embryonic losses in mares (Ball </w:t>
      </w:r>
      <w:r w:rsidRPr="00E97FD1">
        <w:rPr>
          <w:rFonts w:ascii="Times New Roman" w:hAnsi="Times New Roman" w:cs="Times New Roman"/>
          <w:i/>
        </w:rPr>
        <w:t>et al.,</w:t>
      </w:r>
      <w:r w:rsidRPr="00E97FD1">
        <w:rPr>
          <w:rFonts w:ascii="Times New Roman" w:hAnsi="Times New Roman" w:cs="Times New Roman"/>
        </w:rPr>
        <w:t xml:space="preserve"> 1997) and other livestock animal species. Exogenous progesterone can be given to cattle and buffalo to prevent abortion. This progesterone should be given only when it is confirmed that cervix is closed and fetus is live otherwise fetal maceration or mummification may take place and there are chances of late delivery of dead fetus (Purohit, 2010). Progestogen supplementation can be used as treatment for pregnant mares whose endogenous progesterone production is suspected of being low (Canisso </w:t>
      </w:r>
      <w:r w:rsidRPr="00E97FD1">
        <w:rPr>
          <w:rFonts w:ascii="Times New Roman" w:hAnsi="Times New Roman" w:cs="Times New Roman"/>
          <w:i/>
        </w:rPr>
        <w:t>et al.,</w:t>
      </w:r>
      <w:r w:rsidRPr="00E97FD1">
        <w:rPr>
          <w:rFonts w:ascii="Times New Roman" w:hAnsi="Times New Roman" w:cs="Times New Roman"/>
        </w:rPr>
        <w:t xml:space="preserve"> 2013). Altrenogest is normally used to feed such mares.</w:t>
      </w:r>
    </w:p>
    <w:p w14:paraId="092F3137" w14:textId="77777777" w:rsidR="00023DF0" w:rsidRPr="0072328C" w:rsidRDefault="00023DF0" w:rsidP="00023DF0">
      <w:pPr>
        <w:pStyle w:val="BodyText"/>
        <w:spacing w:after="240"/>
        <w:ind w:left="284"/>
        <w:jc w:val="both"/>
        <w:rPr>
          <w:rFonts w:ascii="Times New Roman" w:hAnsi="Times New Roman" w:cs="Times New Roman"/>
          <w:b/>
          <w:bCs/>
        </w:rPr>
      </w:pPr>
      <w:r w:rsidRPr="0072328C">
        <w:rPr>
          <w:rFonts w:ascii="Times New Roman" w:hAnsi="Times New Roman" w:cs="Times New Roman"/>
          <w:b/>
          <w:bCs/>
        </w:rPr>
        <w:t>Accidental</w:t>
      </w:r>
      <w:r w:rsidRPr="0072328C">
        <w:rPr>
          <w:rFonts w:ascii="Times New Roman" w:hAnsi="Times New Roman" w:cs="Times New Roman"/>
          <w:b/>
          <w:bCs/>
          <w:i/>
        </w:rPr>
        <w:t xml:space="preserve"> </w:t>
      </w:r>
      <w:r w:rsidRPr="0072328C">
        <w:rPr>
          <w:rFonts w:ascii="Times New Roman" w:hAnsi="Times New Roman" w:cs="Times New Roman"/>
          <w:b/>
          <w:bCs/>
          <w:iCs/>
        </w:rPr>
        <w:t>Administration of Hormones</w:t>
      </w:r>
    </w:p>
    <w:p w14:paraId="727FAD98"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Various hormones have potency to induce abortion and terminate pregnancy in buffalo and cattle including prostaglandin F</w:t>
      </w:r>
      <w:r w:rsidRPr="00E97FD1">
        <w:rPr>
          <w:rFonts w:ascii="Times New Roman" w:hAnsi="Times New Roman" w:cs="Times New Roman"/>
          <w:vertAlign w:val="subscript"/>
        </w:rPr>
        <w:t>2α</w:t>
      </w:r>
      <w:r w:rsidRPr="00E97FD1">
        <w:rPr>
          <w:rFonts w:ascii="Times New Roman" w:hAnsi="Times New Roman" w:cs="Times New Roman"/>
        </w:rPr>
        <w:t xml:space="preserve"> (PG), glucocorticoids, estrogen and oxytocin (Barth </w:t>
      </w:r>
      <w:r w:rsidRPr="00E97FD1">
        <w:rPr>
          <w:rFonts w:ascii="Times New Roman" w:hAnsi="Times New Roman" w:cs="Times New Roman"/>
          <w:i/>
        </w:rPr>
        <w:t>et al.,</w:t>
      </w:r>
      <w:r w:rsidRPr="00E97FD1">
        <w:rPr>
          <w:rFonts w:ascii="Times New Roman" w:hAnsi="Times New Roman" w:cs="Times New Roman"/>
        </w:rPr>
        <w:t xml:space="preserve"> 1978; Prakash and Madan, 1985; Henricks </w:t>
      </w:r>
      <w:r w:rsidRPr="00E97FD1">
        <w:rPr>
          <w:rFonts w:ascii="Times New Roman" w:hAnsi="Times New Roman" w:cs="Times New Roman"/>
          <w:i/>
        </w:rPr>
        <w:t>et al.,</w:t>
      </w:r>
      <w:r w:rsidRPr="00E97FD1">
        <w:rPr>
          <w:rFonts w:ascii="Times New Roman" w:hAnsi="Times New Roman" w:cs="Times New Roman"/>
        </w:rPr>
        <w:t xml:space="preserve"> 1977; Nasser </w:t>
      </w:r>
      <w:r w:rsidRPr="00E97FD1">
        <w:rPr>
          <w:rFonts w:ascii="Times New Roman" w:hAnsi="Times New Roman" w:cs="Times New Roman"/>
          <w:i/>
        </w:rPr>
        <w:t>et al.,</w:t>
      </w:r>
      <w:r w:rsidRPr="00E97FD1">
        <w:rPr>
          <w:rFonts w:ascii="Times New Roman" w:hAnsi="Times New Roman" w:cs="Times New Roman"/>
        </w:rPr>
        <w:t xml:space="preserve"> 2008; Compton and Mc Dougall, 2010). The potency of abortion induction depends upon the stage of gestation. As early pregnancy (upto 150 days) is fully depend upon the corpous luteum (CL) for the secretion of progesterone, PGF2α alone can induce abortion in cattle and buffaloes. From 150 to term, placenta also secretes progesterone so a combination of both PGF2α and glucocorticoids is necessary for induction of abortion in these species. The chances of abortion are rare in this period. At term either of the PGF2α or glucocorticoids has the potency to induce abortion. Estrogens induce the endogenous luteolytic cascade from the endometrium and cause luteolysis and also have effects on the fetoplacental unit (Thomas, 2007). Administration of intramuscular injection of PGF2α or its analogue can induce abortion (Paccamoti, 1991; Squires and Bosu, 1993) in early pregnancy but later a single injection of PGF2α is unable to induce abortion generally due to presence of two or more secondary CL (Ginther, 1992) in mare.</w:t>
      </w:r>
    </w:p>
    <w:p w14:paraId="27339D47"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In doe, PGF</w:t>
      </w:r>
      <w:r w:rsidRPr="00E97FD1">
        <w:rPr>
          <w:rFonts w:ascii="Times New Roman" w:hAnsi="Times New Roman" w:cs="Times New Roman"/>
          <w:vertAlign w:val="subscript"/>
        </w:rPr>
        <w:t>2α</w:t>
      </w:r>
      <w:r w:rsidRPr="00E97FD1">
        <w:rPr>
          <w:rFonts w:ascii="Times New Roman" w:hAnsi="Times New Roman" w:cs="Times New Roman"/>
        </w:rPr>
        <w:t xml:space="preserve"> can induce abortion at every stage of gestation because pregnancy is fully dependent upon CL upto </w:t>
      </w:r>
      <w:r w:rsidRPr="00E97FD1">
        <w:rPr>
          <w:rFonts w:ascii="Times New Roman" w:hAnsi="Times New Roman" w:cs="Times New Roman"/>
        </w:rPr>
        <w:lastRenderedPageBreak/>
        <w:t xml:space="preserve">term while in ewe, pregnancy depends entirely upon CL upto 55 days of pregnancy ((Linzell &amp; Heap, 1968). High glucocorticoids level in blood due to any type of stress may results in abortion (in livestock animals mainly in cattle and buffaloes (Kumar </w:t>
      </w:r>
      <w:r w:rsidRPr="00E97FD1">
        <w:rPr>
          <w:rFonts w:ascii="Times New Roman" w:hAnsi="Times New Roman" w:cs="Times New Roman"/>
          <w:i/>
        </w:rPr>
        <w:t>et al.,</w:t>
      </w:r>
      <w:r w:rsidRPr="00E97FD1">
        <w:rPr>
          <w:rFonts w:ascii="Times New Roman" w:hAnsi="Times New Roman" w:cs="Times New Roman"/>
        </w:rPr>
        <w:t xml:space="preserve"> 2015). Oxytocin (OT) injection is given in cattle and buffaloes for milk let down in many countries. OT injection significantly affects reproductive performances of dairy animals (Murtaza </w:t>
      </w:r>
      <w:r w:rsidRPr="00E97FD1">
        <w:rPr>
          <w:rFonts w:ascii="Times New Roman" w:hAnsi="Times New Roman" w:cs="Times New Roman"/>
          <w:i/>
        </w:rPr>
        <w:t>et al</w:t>
      </w:r>
      <w:r w:rsidRPr="00E97FD1">
        <w:rPr>
          <w:rFonts w:ascii="Times New Roman" w:hAnsi="Times New Roman" w:cs="Times New Roman"/>
        </w:rPr>
        <w:t xml:space="preserve">., 2020). Abdullah </w:t>
      </w:r>
      <w:r w:rsidRPr="00E97FD1">
        <w:rPr>
          <w:rFonts w:ascii="Times New Roman" w:hAnsi="Times New Roman" w:cs="Times New Roman"/>
          <w:i/>
        </w:rPr>
        <w:t>et al.</w:t>
      </w:r>
      <w:r w:rsidRPr="00E97FD1">
        <w:rPr>
          <w:rFonts w:ascii="Times New Roman" w:hAnsi="Times New Roman" w:cs="Times New Roman"/>
        </w:rPr>
        <w:t xml:space="preserve"> (1988) studied the effect of OT and found that 50% of dairy animals receiving OT injections were aborted in early stage of pregnancy and also in 22% of animals there was incidence of uterine prolapse. </w:t>
      </w:r>
    </w:p>
    <w:p w14:paraId="0225666B" w14:textId="77777777" w:rsidR="00023DF0" w:rsidRPr="00907F16" w:rsidRDefault="00023DF0" w:rsidP="00023DF0">
      <w:pPr>
        <w:pStyle w:val="BodyText"/>
        <w:spacing w:after="240"/>
        <w:ind w:left="284"/>
        <w:jc w:val="both"/>
        <w:rPr>
          <w:rFonts w:ascii="Times New Roman" w:hAnsi="Times New Roman" w:cs="Times New Roman"/>
          <w:b/>
          <w:sz w:val="24"/>
          <w:szCs w:val="24"/>
        </w:rPr>
      </w:pPr>
      <w:r w:rsidRPr="00907F16">
        <w:rPr>
          <w:rFonts w:ascii="Times New Roman" w:hAnsi="Times New Roman" w:cs="Times New Roman"/>
          <w:b/>
          <w:sz w:val="24"/>
          <w:szCs w:val="24"/>
        </w:rPr>
        <w:t xml:space="preserve">Nutritional </w:t>
      </w:r>
      <w:r w:rsidRPr="00907F16">
        <w:rPr>
          <w:rFonts w:ascii="Times New Roman" w:hAnsi="Times New Roman" w:cs="Times New Roman"/>
          <w:b/>
          <w:bCs/>
          <w:sz w:val="24"/>
          <w:szCs w:val="24"/>
        </w:rPr>
        <w:t>Causes</w:t>
      </w:r>
    </w:p>
    <w:p w14:paraId="6FD6BE22"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Livestock animals are subject to severe dietary deficiencies of trace elements such as copper, cobalt, selenium, iodine, manganese, and zinc frequently. Concomitant infertility in these animals is believed to be associated with enzymatic dysfunctions resulting from these deficiencies. Complex processes are involved in the nutrient exchange of feto-maternal axis and it is difficult to find out which nutrient deficiency causes abortion (Kumar </w:t>
      </w:r>
      <w:r w:rsidRPr="00E97FD1">
        <w:rPr>
          <w:rFonts w:ascii="Times New Roman" w:hAnsi="Times New Roman" w:cs="Times New Roman"/>
          <w:i/>
        </w:rPr>
        <w:t xml:space="preserve">et al., </w:t>
      </w:r>
      <w:r w:rsidRPr="00E97FD1">
        <w:rPr>
          <w:rFonts w:ascii="Times New Roman" w:hAnsi="Times New Roman" w:cs="Times New Roman"/>
        </w:rPr>
        <w:t xml:space="preserve">2015).  Minerals and some vitamins such as vitamin A have been found to be important in reproductive health of cattle (Hurley and Doane, 1989). Copper deficiency associated with infertility, and embryo death in livestock animals (Corah and Ives, 1991). Duffy </w:t>
      </w:r>
      <w:r w:rsidRPr="00E97FD1">
        <w:rPr>
          <w:rFonts w:ascii="Times New Roman" w:hAnsi="Times New Roman" w:cs="Times New Roman"/>
          <w:i/>
        </w:rPr>
        <w:t>et al.</w:t>
      </w:r>
      <w:r w:rsidRPr="00E97FD1">
        <w:rPr>
          <w:rFonts w:ascii="Times New Roman" w:hAnsi="Times New Roman" w:cs="Times New Roman"/>
        </w:rPr>
        <w:t xml:space="preserve"> (1977) suggested that inadequate zinc levels have been associated with decreased fertility, abortion, and altered myometrial contractibility with prolonged labor. Hidiroglou (1979) in his review on trace element deficiencies and ruminant fertility has suggested that there was a close link between the plasma levels of some elements and vitamins in reproductive performance and abortion in ruminants and also explains the role of different minerals and vitamins on reproductive performances of ruminants. An association between abortion and low Se (Selenium) status was suspected for many years but confirmed recently by Giadinis </w:t>
      </w:r>
      <w:r w:rsidRPr="00E97FD1">
        <w:rPr>
          <w:rFonts w:ascii="Times New Roman" w:hAnsi="Times New Roman" w:cs="Times New Roman"/>
          <w:i/>
        </w:rPr>
        <w:t>et al.</w:t>
      </w:r>
      <w:r w:rsidRPr="00E97FD1">
        <w:rPr>
          <w:rFonts w:ascii="Times New Roman" w:hAnsi="Times New Roman" w:cs="Times New Roman"/>
        </w:rPr>
        <w:t xml:space="preserve"> (2016) in cows. They found that blood Se levels in cows belonging to farms that experienced abortions were lower than reference values and significantly lower than 28 control cows from 3 herds without abortions (0.46±0.08 vs. 2.20±0.04 μmol/L; P&lt;0.0001) and serum vitamin E &amp; A concentrations were within reference range and did not differ from controls. Abortions were significantly reduced from 26% to 1.1% following the subcutaneous administration of a Se and vitamin E containing commercial preparation (@0.1 mg/kg b.wt of Se and 8.98 mg/kg b. wt of vitamin E) to each of the remaining pregnant cows. Zeedan </w:t>
      </w:r>
      <w:r w:rsidRPr="00E97FD1">
        <w:rPr>
          <w:rFonts w:ascii="Times New Roman" w:hAnsi="Times New Roman" w:cs="Times New Roman"/>
          <w:i/>
        </w:rPr>
        <w:t>et al.</w:t>
      </w:r>
      <w:r w:rsidRPr="00E97FD1">
        <w:rPr>
          <w:rFonts w:ascii="Times New Roman" w:hAnsi="Times New Roman" w:cs="Times New Roman"/>
        </w:rPr>
        <w:t xml:space="preserve"> (2010) studied the effect of two different iodine levels on productive and reproductive performance of buffalo cows. The periods required for fetal membrane expulsion was significantly reduced in iodine fed (0.5 mg/kg) groups in comparison of control groups, moreover, only one case of abortion and still birth was seen in control group, while iodine fed dams delivered 100% healthy calves. Subnormal serum protein which bound iodine has been found to be associated with infertility in buffaloes (Dabas, 1987). Vitamin A deficiency may also lead to abortion. Calves born from vitamin A deficient dam are generally weak and blind unthrifty (Peter, 2010). </w:t>
      </w:r>
      <w:r w:rsidRPr="00E97FD1">
        <w:rPr>
          <w:rFonts w:ascii="Times New Roman" w:hAnsi="Times New Roman" w:cs="Times New Roman"/>
          <w:shd w:val="clear" w:color="auto" w:fill="FFFFFF"/>
        </w:rPr>
        <w:t xml:space="preserve">An </w:t>
      </w:r>
      <w:r w:rsidRPr="0072328C">
        <w:rPr>
          <w:rFonts w:ascii="Times New Roman" w:hAnsi="Times New Roman" w:cs="Times New Roman"/>
        </w:rPr>
        <w:t>energy</w:t>
      </w:r>
      <w:r w:rsidRPr="00E97FD1">
        <w:rPr>
          <w:rFonts w:ascii="Times New Roman" w:hAnsi="Times New Roman" w:cs="Times New Roman"/>
          <w:shd w:val="clear" w:color="auto" w:fill="FFFFFF"/>
        </w:rPr>
        <w:t xml:space="preserve"> deficient diet may leads to pregnancy toxemia in small ruminants with multiple fetuses/twin pregnancy (Saun, 2003), however it has not been noticed in large ruminants and other livestock animals. Protein malnutrition in late pregnancy may be a factor in neonatal mortaltity (</w:t>
      </w:r>
      <w:r w:rsidRPr="00E97FD1">
        <w:rPr>
          <w:rFonts w:ascii="Times New Roman" w:hAnsi="Times New Roman" w:cs="Times New Roman"/>
        </w:rPr>
        <w:t xml:space="preserve">Waldhalm </w:t>
      </w:r>
      <w:r w:rsidRPr="00E97FD1">
        <w:rPr>
          <w:rFonts w:ascii="Times New Roman" w:hAnsi="Times New Roman" w:cs="Times New Roman"/>
          <w:i/>
        </w:rPr>
        <w:t>et al</w:t>
      </w:r>
      <w:r w:rsidRPr="00E97FD1">
        <w:rPr>
          <w:rFonts w:ascii="Times New Roman" w:hAnsi="Times New Roman" w:cs="Times New Roman"/>
        </w:rPr>
        <w:t>., 1979).</w:t>
      </w:r>
    </w:p>
    <w:p w14:paraId="1C48FF17" w14:textId="77777777" w:rsidR="00023DF0" w:rsidRPr="00E97FD1" w:rsidRDefault="00023DF0" w:rsidP="00023DF0">
      <w:pPr>
        <w:pStyle w:val="BodyText"/>
        <w:spacing w:after="240"/>
        <w:ind w:left="284"/>
        <w:jc w:val="both"/>
        <w:rPr>
          <w:rFonts w:ascii="Times New Roman" w:hAnsi="Times New Roman" w:cs="Times New Roman"/>
          <w:shd w:val="clear" w:color="auto" w:fill="FFFFFF"/>
        </w:rPr>
      </w:pPr>
      <w:r w:rsidRPr="00E97FD1">
        <w:rPr>
          <w:rFonts w:ascii="Times New Roman" w:hAnsi="Times New Roman" w:cs="Times New Roman"/>
          <w:bCs/>
        </w:rPr>
        <w:t xml:space="preserve">Aytekin </w:t>
      </w:r>
      <w:r w:rsidRPr="00E97FD1">
        <w:rPr>
          <w:rFonts w:ascii="Times New Roman" w:hAnsi="Times New Roman" w:cs="Times New Roman"/>
          <w:shd w:val="clear" w:color="auto" w:fill="FFFFFF"/>
        </w:rPr>
        <w:t xml:space="preserve">and Aypak (2011) determined the serum levels of calcium, phosphorus, magnesium, copper, zinc, iron, nitric oxide, retinol, and β-carotene in ewes that had experienced an abortion and in healthy controls. Ten healthy and 25 aborted Sakiz sheep were selected from Afyon zone in western Turkey for this study. The concentrations of retinol, β-carotene, phosphorus, and zinc were significantly lower and those of calcium and nitric oxide were increased in aborted </w:t>
      </w:r>
      <w:r w:rsidRPr="0072328C">
        <w:rPr>
          <w:rFonts w:ascii="Times New Roman" w:hAnsi="Times New Roman" w:cs="Times New Roman"/>
        </w:rPr>
        <w:t>ewes</w:t>
      </w:r>
      <w:r w:rsidRPr="00E97FD1">
        <w:rPr>
          <w:rFonts w:ascii="Times New Roman" w:hAnsi="Times New Roman" w:cs="Times New Roman"/>
          <w:shd w:val="clear" w:color="auto" w:fill="FFFFFF"/>
        </w:rPr>
        <w:t xml:space="preserve"> relative to healthy controls (Table 4). The serum levels of iron, copper and magnesium were not significantly different among the control and aborted ewes.</w:t>
      </w:r>
    </w:p>
    <w:p w14:paraId="376ECC94" w14:textId="77777777" w:rsidR="00023DF0" w:rsidRDefault="00023DF0" w:rsidP="00023DF0">
      <w:pPr>
        <w:pStyle w:val="BodyText"/>
        <w:spacing w:after="240"/>
        <w:ind w:left="284"/>
        <w:jc w:val="both"/>
        <w:rPr>
          <w:rFonts w:ascii="Times New Roman" w:hAnsi="Times New Roman" w:cs="Times New Roman"/>
          <w:bCs/>
          <w:shd w:val="clear" w:color="auto" w:fill="FFFFFF"/>
        </w:rPr>
      </w:pPr>
      <w:r w:rsidRPr="00E97FD1">
        <w:rPr>
          <w:rFonts w:ascii="Times New Roman" w:hAnsi="Times New Roman" w:cs="Times New Roman"/>
          <w:b/>
          <w:shd w:val="clear" w:color="auto" w:fill="FFFFFF"/>
        </w:rPr>
        <w:t>Table</w:t>
      </w:r>
      <w:r>
        <w:rPr>
          <w:rFonts w:ascii="Times New Roman" w:hAnsi="Times New Roman" w:cs="Times New Roman"/>
          <w:b/>
          <w:shd w:val="clear" w:color="auto" w:fill="FFFFFF"/>
        </w:rPr>
        <w:t xml:space="preserve"> </w:t>
      </w:r>
      <w:r w:rsidRPr="00E97FD1">
        <w:rPr>
          <w:rFonts w:ascii="Times New Roman" w:hAnsi="Times New Roman" w:cs="Times New Roman"/>
          <w:b/>
          <w:shd w:val="clear" w:color="auto" w:fill="FFFFFF"/>
        </w:rPr>
        <w:t xml:space="preserve">4: </w:t>
      </w:r>
      <w:r w:rsidRPr="0072328C">
        <w:rPr>
          <w:rFonts w:ascii="Times New Roman" w:hAnsi="Times New Roman" w:cs="Times New Roman"/>
        </w:rPr>
        <w:t>Levels</w:t>
      </w:r>
      <w:r w:rsidRPr="00E97FD1">
        <w:rPr>
          <w:rFonts w:ascii="Times New Roman" w:hAnsi="Times New Roman" w:cs="Times New Roman"/>
          <w:b/>
          <w:shd w:val="clear" w:color="auto" w:fill="FFFFFF"/>
        </w:rPr>
        <w:t xml:space="preserve"> </w:t>
      </w:r>
      <w:r w:rsidRPr="0072328C">
        <w:rPr>
          <w:rFonts w:ascii="Times New Roman" w:hAnsi="Times New Roman" w:cs="Times New Roman"/>
          <w:bCs/>
          <w:shd w:val="clear" w:color="auto" w:fill="FFFFFF"/>
        </w:rPr>
        <w:t>of some elements, vitamins and nitric oxide in aborted sheep and healthy controls</w:t>
      </w:r>
    </w:p>
    <w:tbl>
      <w:tblPr>
        <w:tblW w:w="4729" w:type="pct"/>
        <w:jc w:val="center"/>
        <w:tblLook w:val="04A0" w:firstRow="1" w:lastRow="0" w:firstColumn="1" w:lastColumn="0" w:noHBand="0" w:noVBand="1"/>
      </w:tblPr>
      <w:tblGrid>
        <w:gridCol w:w="2405"/>
        <w:gridCol w:w="2694"/>
        <w:gridCol w:w="2552"/>
        <w:gridCol w:w="2166"/>
      </w:tblGrid>
      <w:tr w:rsidR="00023DF0" w:rsidRPr="00A86FB5" w14:paraId="44275F85" w14:textId="77777777" w:rsidTr="005D6562">
        <w:trPr>
          <w:trHeight w:val="290"/>
          <w:jc w:val="center"/>
        </w:trPr>
        <w:tc>
          <w:tcPr>
            <w:tcW w:w="1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1E96"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sz w:val="20"/>
                <w:szCs w:val="20"/>
                <w:lang w:eastAsia="en-IN" w:bidi="hi-IN"/>
              </w:rPr>
              <w:t>Parameter</w:t>
            </w:r>
          </w:p>
        </w:tc>
        <w:tc>
          <w:tcPr>
            <w:tcW w:w="1372" w:type="pct"/>
            <w:tcBorders>
              <w:top w:val="single" w:sz="4" w:space="0" w:color="auto"/>
              <w:left w:val="nil"/>
              <w:bottom w:val="single" w:sz="4" w:space="0" w:color="auto"/>
              <w:right w:val="single" w:sz="4" w:space="0" w:color="auto"/>
            </w:tcBorders>
            <w:shd w:val="clear" w:color="auto" w:fill="auto"/>
            <w:noWrap/>
            <w:vAlign w:val="center"/>
            <w:hideMark/>
          </w:tcPr>
          <w:p w14:paraId="2FC12BA6"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sz w:val="20"/>
                <w:szCs w:val="20"/>
                <w:lang w:eastAsia="en-IN" w:bidi="hi-IN"/>
              </w:rPr>
              <w:t>Controls (n=10)</w:t>
            </w:r>
          </w:p>
        </w:tc>
        <w:tc>
          <w:tcPr>
            <w:tcW w:w="1300" w:type="pct"/>
            <w:tcBorders>
              <w:top w:val="single" w:sz="4" w:space="0" w:color="auto"/>
              <w:left w:val="nil"/>
              <w:bottom w:val="single" w:sz="4" w:space="0" w:color="auto"/>
              <w:right w:val="single" w:sz="4" w:space="0" w:color="auto"/>
            </w:tcBorders>
            <w:shd w:val="clear" w:color="auto" w:fill="auto"/>
            <w:noWrap/>
            <w:vAlign w:val="center"/>
            <w:hideMark/>
          </w:tcPr>
          <w:p w14:paraId="20B439E7"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sz w:val="20"/>
                <w:szCs w:val="20"/>
                <w:lang w:eastAsia="en-IN" w:bidi="hi-IN"/>
              </w:rPr>
              <w:t>Abortion (n=25)</w:t>
            </w:r>
          </w:p>
        </w:tc>
        <w:tc>
          <w:tcPr>
            <w:tcW w:w="1103" w:type="pct"/>
            <w:tcBorders>
              <w:top w:val="single" w:sz="4" w:space="0" w:color="auto"/>
              <w:left w:val="nil"/>
              <w:bottom w:val="single" w:sz="4" w:space="0" w:color="auto"/>
              <w:right w:val="single" w:sz="4" w:space="0" w:color="auto"/>
            </w:tcBorders>
            <w:shd w:val="clear" w:color="auto" w:fill="auto"/>
            <w:noWrap/>
            <w:vAlign w:val="center"/>
            <w:hideMark/>
          </w:tcPr>
          <w:p w14:paraId="3D1E080B"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sz w:val="20"/>
                <w:szCs w:val="20"/>
                <w:lang w:eastAsia="en-IN" w:bidi="hi-IN"/>
              </w:rPr>
              <w:t>P value</w:t>
            </w:r>
          </w:p>
        </w:tc>
      </w:tr>
      <w:tr w:rsidR="00023DF0" w:rsidRPr="00A86FB5" w14:paraId="6B353B81"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35883CC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Calcium (mg/dl)</w:t>
            </w:r>
          </w:p>
        </w:tc>
        <w:tc>
          <w:tcPr>
            <w:tcW w:w="1372" w:type="pct"/>
            <w:tcBorders>
              <w:top w:val="nil"/>
              <w:left w:val="nil"/>
              <w:bottom w:val="single" w:sz="4" w:space="0" w:color="auto"/>
              <w:right w:val="single" w:sz="4" w:space="0" w:color="auto"/>
            </w:tcBorders>
            <w:shd w:val="clear" w:color="auto" w:fill="auto"/>
            <w:noWrap/>
            <w:vAlign w:val="center"/>
            <w:hideMark/>
          </w:tcPr>
          <w:p w14:paraId="4690280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12.27 ± 0.35</w:t>
            </w:r>
          </w:p>
        </w:tc>
        <w:tc>
          <w:tcPr>
            <w:tcW w:w="1300" w:type="pct"/>
            <w:tcBorders>
              <w:top w:val="nil"/>
              <w:left w:val="nil"/>
              <w:bottom w:val="single" w:sz="4" w:space="0" w:color="auto"/>
              <w:right w:val="single" w:sz="4" w:space="0" w:color="auto"/>
            </w:tcBorders>
            <w:shd w:val="clear" w:color="auto" w:fill="auto"/>
            <w:noWrap/>
            <w:vAlign w:val="center"/>
            <w:hideMark/>
          </w:tcPr>
          <w:p w14:paraId="235CAC4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13.95 ± 0.17</w:t>
            </w:r>
            <w:r w:rsidRPr="00A86FB5">
              <w:rPr>
                <w:rFonts w:ascii="Times New Roman" w:eastAsia="Times New Roman" w:hAnsi="Times New Roman" w:cs="Times New Roman"/>
                <w:color w:val="000000"/>
                <w:sz w:val="20"/>
                <w:szCs w:val="20"/>
                <w:vertAlign w:val="superscript"/>
                <w:lang w:eastAsia="en-IN" w:bidi="hi-IN"/>
              </w:rPr>
              <w:t>a</w:t>
            </w:r>
          </w:p>
        </w:tc>
        <w:tc>
          <w:tcPr>
            <w:tcW w:w="1103" w:type="pct"/>
            <w:tcBorders>
              <w:top w:val="nil"/>
              <w:left w:val="nil"/>
              <w:bottom w:val="single" w:sz="4" w:space="0" w:color="auto"/>
              <w:right w:val="single" w:sz="4" w:space="0" w:color="auto"/>
            </w:tcBorders>
            <w:shd w:val="clear" w:color="auto" w:fill="auto"/>
            <w:noWrap/>
            <w:vAlign w:val="center"/>
            <w:hideMark/>
          </w:tcPr>
          <w:p w14:paraId="3549CC7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&lt;0.05</w:t>
            </w:r>
          </w:p>
        </w:tc>
      </w:tr>
      <w:tr w:rsidR="00023DF0" w:rsidRPr="00A86FB5" w14:paraId="4F087660" w14:textId="77777777" w:rsidTr="005D6562">
        <w:trPr>
          <w:trHeight w:val="89"/>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7438BAF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Phosphorus (mg/dl)</w:t>
            </w:r>
          </w:p>
        </w:tc>
        <w:tc>
          <w:tcPr>
            <w:tcW w:w="1372" w:type="pct"/>
            <w:tcBorders>
              <w:top w:val="nil"/>
              <w:left w:val="nil"/>
              <w:bottom w:val="single" w:sz="4" w:space="0" w:color="auto"/>
              <w:right w:val="single" w:sz="4" w:space="0" w:color="auto"/>
            </w:tcBorders>
            <w:shd w:val="clear" w:color="auto" w:fill="auto"/>
            <w:noWrap/>
            <w:vAlign w:val="center"/>
            <w:hideMark/>
          </w:tcPr>
          <w:p w14:paraId="3F6AC1A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3.8 ± 0.17</w:t>
            </w:r>
          </w:p>
        </w:tc>
        <w:tc>
          <w:tcPr>
            <w:tcW w:w="1300" w:type="pct"/>
            <w:tcBorders>
              <w:top w:val="nil"/>
              <w:left w:val="nil"/>
              <w:bottom w:val="single" w:sz="4" w:space="0" w:color="auto"/>
              <w:right w:val="single" w:sz="4" w:space="0" w:color="auto"/>
            </w:tcBorders>
            <w:shd w:val="clear" w:color="auto" w:fill="auto"/>
            <w:noWrap/>
            <w:vAlign w:val="center"/>
            <w:hideMark/>
          </w:tcPr>
          <w:p w14:paraId="7D93BE4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2.50 ± 0.09</w:t>
            </w:r>
            <w:r w:rsidRPr="00A86FB5">
              <w:rPr>
                <w:rFonts w:ascii="Times New Roman" w:eastAsia="Times New Roman" w:hAnsi="Times New Roman" w:cs="Times New Roman"/>
                <w:color w:val="000000"/>
                <w:sz w:val="20"/>
                <w:szCs w:val="20"/>
                <w:vertAlign w:val="superscript"/>
                <w:lang w:eastAsia="en-IN" w:bidi="hi-IN"/>
              </w:rPr>
              <w:t>a</w:t>
            </w:r>
          </w:p>
        </w:tc>
        <w:tc>
          <w:tcPr>
            <w:tcW w:w="1103" w:type="pct"/>
            <w:tcBorders>
              <w:top w:val="nil"/>
              <w:left w:val="nil"/>
              <w:bottom w:val="single" w:sz="4" w:space="0" w:color="auto"/>
              <w:right w:val="single" w:sz="4" w:space="0" w:color="auto"/>
            </w:tcBorders>
            <w:shd w:val="clear" w:color="auto" w:fill="auto"/>
            <w:noWrap/>
            <w:vAlign w:val="center"/>
            <w:hideMark/>
          </w:tcPr>
          <w:p w14:paraId="27F7230D"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&lt;0.001</w:t>
            </w:r>
          </w:p>
        </w:tc>
      </w:tr>
      <w:tr w:rsidR="00023DF0" w:rsidRPr="00A86FB5" w14:paraId="7E6D81DB"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12B213C0"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Magnesium (mg/dl)</w:t>
            </w:r>
          </w:p>
        </w:tc>
        <w:tc>
          <w:tcPr>
            <w:tcW w:w="1372" w:type="pct"/>
            <w:tcBorders>
              <w:top w:val="nil"/>
              <w:left w:val="nil"/>
              <w:bottom w:val="single" w:sz="4" w:space="0" w:color="auto"/>
              <w:right w:val="single" w:sz="4" w:space="0" w:color="auto"/>
            </w:tcBorders>
            <w:shd w:val="clear" w:color="auto" w:fill="auto"/>
            <w:noWrap/>
            <w:vAlign w:val="center"/>
            <w:hideMark/>
          </w:tcPr>
          <w:p w14:paraId="54AC5C2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2.46 ± 0.13</w:t>
            </w:r>
          </w:p>
        </w:tc>
        <w:tc>
          <w:tcPr>
            <w:tcW w:w="1300" w:type="pct"/>
            <w:tcBorders>
              <w:top w:val="nil"/>
              <w:left w:val="nil"/>
              <w:bottom w:val="single" w:sz="4" w:space="0" w:color="auto"/>
              <w:right w:val="single" w:sz="4" w:space="0" w:color="auto"/>
            </w:tcBorders>
            <w:shd w:val="clear" w:color="auto" w:fill="auto"/>
            <w:noWrap/>
            <w:vAlign w:val="center"/>
            <w:hideMark/>
          </w:tcPr>
          <w:p w14:paraId="735929B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2.43 ± 0.08</w:t>
            </w:r>
          </w:p>
        </w:tc>
        <w:tc>
          <w:tcPr>
            <w:tcW w:w="1103" w:type="pct"/>
            <w:tcBorders>
              <w:top w:val="nil"/>
              <w:left w:val="nil"/>
              <w:bottom w:val="single" w:sz="4" w:space="0" w:color="auto"/>
              <w:right w:val="single" w:sz="4" w:space="0" w:color="auto"/>
            </w:tcBorders>
            <w:shd w:val="clear" w:color="auto" w:fill="auto"/>
            <w:noWrap/>
            <w:vAlign w:val="center"/>
            <w:hideMark/>
          </w:tcPr>
          <w:p w14:paraId="3EA29651"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NS</w:t>
            </w:r>
          </w:p>
        </w:tc>
      </w:tr>
      <w:tr w:rsidR="00023DF0" w:rsidRPr="00A86FB5" w14:paraId="4534A321"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4A1BA5F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Iron (μg/dl)</w:t>
            </w:r>
          </w:p>
        </w:tc>
        <w:tc>
          <w:tcPr>
            <w:tcW w:w="1372" w:type="pct"/>
            <w:tcBorders>
              <w:top w:val="nil"/>
              <w:left w:val="nil"/>
              <w:bottom w:val="single" w:sz="4" w:space="0" w:color="auto"/>
              <w:right w:val="single" w:sz="4" w:space="0" w:color="auto"/>
            </w:tcBorders>
            <w:shd w:val="clear" w:color="auto" w:fill="auto"/>
            <w:noWrap/>
            <w:vAlign w:val="center"/>
            <w:hideMark/>
          </w:tcPr>
          <w:p w14:paraId="21BBEFC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121.53 ± 9.06</w:t>
            </w:r>
          </w:p>
        </w:tc>
        <w:tc>
          <w:tcPr>
            <w:tcW w:w="1300" w:type="pct"/>
            <w:tcBorders>
              <w:top w:val="nil"/>
              <w:left w:val="nil"/>
              <w:bottom w:val="single" w:sz="4" w:space="0" w:color="auto"/>
              <w:right w:val="single" w:sz="4" w:space="0" w:color="auto"/>
            </w:tcBorders>
            <w:shd w:val="clear" w:color="auto" w:fill="auto"/>
            <w:noWrap/>
            <w:vAlign w:val="center"/>
            <w:hideMark/>
          </w:tcPr>
          <w:p w14:paraId="41EB1583"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120.13 ± 5.03</w:t>
            </w:r>
          </w:p>
        </w:tc>
        <w:tc>
          <w:tcPr>
            <w:tcW w:w="1103" w:type="pct"/>
            <w:tcBorders>
              <w:top w:val="nil"/>
              <w:left w:val="nil"/>
              <w:bottom w:val="single" w:sz="4" w:space="0" w:color="auto"/>
              <w:right w:val="single" w:sz="4" w:space="0" w:color="auto"/>
            </w:tcBorders>
            <w:shd w:val="clear" w:color="auto" w:fill="auto"/>
            <w:noWrap/>
            <w:vAlign w:val="center"/>
            <w:hideMark/>
          </w:tcPr>
          <w:p w14:paraId="72A5297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NS</w:t>
            </w:r>
          </w:p>
        </w:tc>
      </w:tr>
      <w:tr w:rsidR="00023DF0" w:rsidRPr="00A86FB5" w14:paraId="1A4CC9DE"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0F630E38"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Copper (μg/dl)</w:t>
            </w:r>
          </w:p>
        </w:tc>
        <w:tc>
          <w:tcPr>
            <w:tcW w:w="1372" w:type="pct"/>
            <w:tcBorders>
              <w:top w:val="nil"/>
              <w:left w:val="nil"/>
              <w:bottom w:val="single" w:sz="4" w:space="0" w:color="auto"/>
              <w:right w:val="single" w:sz="4" w:space="0" w:color="auto"/>
            </w:tcBorders>
            <w:shd w:val="clear" w:color="auto" w:fill="auto"/>
            <w:noWrap/>
            <w:vAlign w:val="center"/>
            <w:hideMark/>
          </w:tcPr>
          <w:p w14:paraId="66253D0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109.33 ± 8.10</w:t>
            </w:r>
          </w:p>
        </w:tc>
        <w:tc>
          <w:tcPr>
            <w:tcW w:w="1300" w:type="pct"/>
            <w:tcBorders>
              <w:top w:val="nil"/>
              <w:left w:val="nil"/>
              <w:bottom w:val="single" w:sz="4" w:space="0" w:color="auto"/>
              <w:right w:val="single" w:sz="4" w:space="0" w:color="auto"/>
            </w:tcBorders>
            <w:shd w:val="clear" w:color="auto" w:fill="auto"/>
            <w:noWrap/>
            <w:vAlign w:val="center"/>
            <w:hideMark/>
          </w:tcPr>
          <w:p w14:paraId="3DA328B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130.66 ± 7.24</w:t>
            </w:r>
          </w:p>
        </w:tc>
        <w:tc>
          <w:tcPr>
            <w:tcW w:w="1103" w:type="pct"/>
            <w:tcBorders>
              <w:top w:val="nil"/>
              <w:left w:val="nil"/>
              <w:bottom w:val="single" w:sz="4" w:space="0" w:color="auto"/>
              <w:right w:val="single" w:sz="4" w:space="0" w:color="auto"/>
            </w:tcBorders>
            <w:shd w:val="clear" w:color="auto" w:fill="auto"/>
            <w:noWrap/>
            <w:vAlign w:val="center"/>
            <w:hideMark/>
          </w:tcPr>
          <w:p w14:paraId="375D8890"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NS</w:t>
            </w:r>
          </w:p>
        </w:tc>
      </w:tr>
      <w:tr w:rsidR="00023DF0" w:rsidRPr="00A86FB5" w14:paraId="37C1FE74"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0EE8FD0D"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Zinc (μg/dl)</w:t>
            </w:r>
          </w:p>
        </w:tc>
        <w:tc>
          <w:tcPr>
            <w:tcW w:w="1372" w:type="pct"/>
            <w:tcBorders>
              <w:top w:val="nil"/>
              <w:left w:val="nil"/>
              <w:bottom w:val="single" w:sz="4" w:space="0" w:color="auto"/>
              <w:right w:val="single" w:sz="4" w:space="0" w:color="auto"/>
            </w:tcBorders>
            <w:shd w:val="clear" w:color="auto" w:fill="auto"/>
            <w:noWrap/>
            <w:vAlign w:val="center"/>
            <w:hideMark/>
          </w:tcPr>
          <w:p w14:paraId="1B40A66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115.01 ± 6.05</w:t>
            </w:r>
          </w:p>
        </w:tc>
        <w:tc>
          <w:tcPr>
            <w:tcW w:w="1300" w:type="pct"/>
            <w:tcBorders>
              <w:top w:val="nil"/>
              <w:left w:val="nil"/>
              <w:bottom w:val="single" w:sz="4" w:space="0" w:color="auto"/>
              <w:right w:val="single" w:sz="4" w:space="0" w:color="auto"/>
            </w:tcBorders>
            <w:shd w:val="clear" w:color="auto" w:fill="auto"/>
            <w:noWrap/>
            <w:vAlign w:val="center"/>
            <w:hideMark/>
          </w:tcPr>
          <w:p w14:paraId="1A3D811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84.72 ± 4.51</w:t>
            </w:r>
            <w:r w:rsidRPr="00A86FB5">
              <w:rPr>
                <w:rFonts w:ascii="Times New Roman" w:eastAsia="Times New Roman" w:hAnsi="Times New Roman" w:cs="Times New Roman"/>
                <w:color w:val="000000"/>
                <w:sz w:val="20"/>
                <w:szCs w:val="20"/>
                <w:vertAlign w:val="superscript"/>
                <w:lang w:eastAsia="en-IN" w:bidi="hi-IN"/>
              </w:rPr>
              <w:t>a</w:t>
            </w:r>
          </w:p>
        </w:tc>
        <w:tc>
          <w:tcPr>
            <w:tcW w:w="1103" w:type="pct"/>
            <w:tcBorders>
              <w:top w:val="nil"/>
              <w:left w:val="nil"/>
              <w:bottom w:val="single" w:sz="4" w:space="0" w:color="auto"/>
              <w:right w:val="single" w:sz="4" w:space="0" w:color="auto"/>
            </w:tcBorders>
            <w:shd w:val="clear" w:color="auto" w:fill="auto"/>
            <w:noWrap/>
            <w:vAlign w:val="center"/>
            <w:hideMark/>
          </w:tcPr>
          <w:p w14:paraId="448EDD0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&lt;0.001</w:t>
            </w:r>
          </w:p>
        </w:tc>
      </w:tr>
      <w:tr w:rsidR="00023DF0" w:rsidRPr="00A86FB5" w14:paraId="00B400B3"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284B88B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Retinol (μg/dl)</w:t>
            </w:r>
          </w:p>
        </w:tc>
        <w:tc>
          <w:tcPr>
            <w:tcW w:w="1372" w:type="pct"/>
            <w:tcBorders>
              <w:top w:val="nil"/>
              <w:left w:val="nil"/>
              <w:bottom w:val="single" w:sz="4" w:space="0" w:color="auto"/>
              <w:right w:val="single" w:sz="4" w:space="0" w:color="auto"/>
            </w:tcBorders>
            <w:shd w:val="clear" w:color="auto" w:fill="auto"/>
            <w:noWrap/>
            <w:vAlign w:val="center"/>
            <w:hideMark/>
          </w:tcPr>
          <w:p w14:paraId="74C9003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21.23 ± 1.02</w:t>
            </w:r>
          </w:p>
        </w:tc>
        <w:tc>
          <w:tcPr>
            <w:tcW w:w="1300" w:type="pct"/>
            <w:tcBorders>
              <w:top w:val="nil"/>
              <w:left w:val="nil"/>
              <w:bottom w:val="single" w:sz="4" w:space="0" w:color="auto"/>
              <w:right w:val="single" w:sz="4" w:space="0" w:color="auto"/>
            </w:tcBorders>
            <w:shd w:val="clear" w:color="auto" w:fill="auto"/>
            <w:noWrap/>
            <w:vAlign w:val="center"/>
            <w:hideMark/>
          </w:tcPr>
          <w:p w14:paraId="5E1A241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12.66 ± 0.29</w:t>
            </w:r>
            <w:r w:rsidRPr="00A86FB5">
              <w:rPr>
                <w:rFonts w:ascii="Times New Roman" w:eastAsia="Times New Roman" w:hAnsi="Times New Roman" w:cs="Times New Roman"/>
                <w:color w:val="000000"/>
                <w:sz w:val="20"/>
                <w:szCs w:val="20"/>
                <w:vertAlign w:val="superscript"/>
                <w:lang w:eastAsia="en-IN" w:bidi="hi-IN"/>
              </w:rPr>
              <w:t>a</w:t>
            </w:r>
          </w:p>
        </w:tc>
        <w:tc>
          <w:tcPr>
            <w:tcW w:w="1103" w:type="pct"/>
            <w:tcBorders>
              <w:top w:val="nil"/>
              <w:left w:val="nil"/>
              <w:bottom w:val="single" w:sz="4" w:space="0" w:color="auto"/>
              <w:right w:val="single" w:sz="4" w:space="0" w:color="auto"/>
            </w:tcBorders>
            <w:shd w:val="clear" w:color="auto" w:fill="auto"/>
            <w:noWrap/>
            <w:vAlign w:val="center"/>
            <w:hideMark/>
          </w:tcPr>
          <w:p w14:paraId="2BE80FD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&lt;0.001</w:t>
            </w:r>
          </w:p>
        </w:tc>
      </w:tr>
      <w:tr w:rsidR="00023DF0" w:rsidRPr="00A86FB5" w14:paraId="5AC76554" w14:textId="77777777" w:rsidTr="005D6562">
        <w:trPr>
          <w:trHeight w:val="50"/>
          <w:jc w:val="center"/>
        </w:trPr>
        <w:tc>
          <w:tcPr>
            <w:tcW w:w="1225" w:type="pct"/>
            <w:tcBorders>
              <w:top w:val="nil"/>
              <w:left w:val="single" w:sz="4" w:space="0" w:color="auto"/>
              <w:bottom w:val="single" w:sz="4" w:space="0" w:color="auto"/>
              <w:right w:val="single" w:sz="4" w:space="0" w:color="auto"/>
            </w:tcBorders>
            <w:shd w:val="clear" w:color="auto" w:fill="auto"/>
            <w:noWrap/>
            <w:vAlign w:val="center"/>
            <w:hideMark/>
          </w:tcPr>
          <w:p w14:paraId="148B8DD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β Carotene (μg/dl)</w:t>
            </w:r>
          </w:p>
        </w:tc>
        <w:tc>
          <w:tcPr>
            <w:tcW w:w="1372" w:type="pct"/>
            <w:tcBorders>
              <w:top w:val="nil"/>
              <w:left w:val="nil"/>
              <w:bottom w:val="single" w:sz="4" w:space="0" w:color="auto"/>
              <w:right w:val="single" w:sz="4" w:space="0" w:color="auto"/>
            </w:tcBorders>
            <w:shd w:val="clear" w:color="auto" w:fill="auto"/>
            <w:noWrap/>
            <w:vAlign w:val="center"/>
            <w:hideMark/>
          </w:tcPr>
          <w:p w14:paraId="48CD87DD"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199.72 ± 10.13</w:t>
            </w:r>
          </w:p>
        </w:tc>
        <w:tc>
          <w:tcPr>
            <w:tcW w:w="1300" w:type="pct"/>
            <w:tcBorders>
              <w:top w:val="nil"/>
              <w:left w:val="nil"/>
              <w:bottom w:val="single" w:sz="4" w:space="0" w:color="auto"/>
              <w:right w:val="single" w:sz="4" w:space="0" w:color="auto"/>
            </w:tcBorders>
            <w:shd w:val="clear" w:color="auto" w:fill="auto"/>
            <w:noWrap/>
            <w:vAlign w:val="center"/>
            <w:hideMark/>
          </w:tcPr>
          <w:p w14:paraId="0FE1F9F3"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78.16 ± 2.30</w:t>
            </w:r>
            <w:r w:rsidRPr="00A86FB5">
              <w:rPr>
                <w:rFonts w:ascii="Times New Roman" w:eastAsia="Times New Roman" w:hAnsi="Times New Roman" w:cs="Times New Roman"/>
                <w:color w:val="000000"/>
                <w:sz w:val="20"/>
                <w:szCs w:val="20"/>
                <w:vertAlign w:val="superscript"/>
                <w:lang w:eastAsia="en-IN" w:bidi="hi-IN"/>
              </w:rPr>
              <w:t>a</w:t>
            </w:r>
          </w:p>
        </w:tc>
        <w:tc>
          <w:tcPr>
            <w:tcW w:w="1103" w:type="pct"/>
            <w:tcBorders>
              <w:top w:val="nil"/>
              <w:left w:val="nil"/>
              <w:bottom w:val="single" w:sz="4" w:space="0" w:color="auto"/>
              <w:right w:val="single" w:sz="4" w:space="0" w:color="auto"/>
            </w:tcBorders>
            <w:shd w:val="clear" w:color="auto" w:fill="auto"/>
            <w:noWrap/>
            <w:vAlign w:val="center"/>
            <w:hideMark/>
          </w:tcPr>
          <w:p w14:paraId="6B3E942D"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&lt;0.001</w:t>
            </w:r>
          </w:p>
        </w:tc>
      </w:tr>
    </w:tbl>
    <w:p w14:paraId="2E871F68" w14:textId="77777777" w:rsidR="00023DF0" w:rsidRPr="00A86FB5" w:rsidRDefault="00023DF0" w:rsidP="00023DF0">
      <w:pPr>
        <w:pStyle w:val="BodyText"/>
        <w:spacing w:after="240"/>
        <w:ind w:left="284"/>
        <w:jc w:val="both"/>
        <w:rPr>
          <w:rFonts w:ascii="Times New Roman" w:hAnsi="Times New Roman" w:cs="Times New Roman"/>
          <w:i/>
          <w:iCs/>
          <w:sz w:val="20"/>
          <w:szCs w:val="20"/>
          <w:shd w:val="clear" w:color="auto" w:fill="FFFFFF"/>
        </w:rPr>
      </w:pPr>
      <w:r w:rsidRPr="00A86FB5">
        <w:rPr>
          <w:rFonts w:ascii="Times New Roman" w:hAnsi="Times New Roman" w:cs="Times New Roman"/>
          <w:b/>
          <w:i/>
          <w:iCs/>
          <w:sz w:val="20"/>
          <w:szCs w:val="20"/>
          <w:shd w:val="clear" w:color="auto" w:fill="FFFFFF"/>
          <w:vertAlign w:val="superscript"/>
        </w:rPr>
        <w:t>a</w:t>
      </w:r>
      <w:r w:rsidRPr="00A86FB5">
        <w:rPr>
          <w:rFonts w:ascii="Times New Roman" w:hAnsi="Times New Roman" w:cs="Times New Roman"/>
          <w:i/>
          <w:iCs/>
          <w:sz w:val="20"/>
          <w:szCs w:val="20"/>
          <w:shd w:val="clear" w:color="auto" w:fill="FFFFFF"/>
        </w:rPr>
        <w:t xml:space="preserve">In </w:t>
      </w:r>
      <w:r w:rsidRPr="00A86FB5">
        <w:rPr>
          <w:rFonts w:ascii="Times New Roman" w:hAnsi="Times New Roman" w:cs="Times New Roman"/>
          <w:i/>
          <w:iCs/>
          <w:sz w:val="20"/>
          <w:szCs w:val="20"/>
        </w:rPr>
        <w:t>the</w:t>
      </w:r>
      <w:r w:rsidRPr="00A86FB5">
        <w:rPr>
          <w:rFonts w:ascii="Times New Roman" w:hAnsi="Times New Roman" w:cs="Times New Roman"/>
          <w:i/>
          <w:iCs/>
          <w:sz w:val="20"/>
          <w:szCs w:val="20"/>
          <w:shd w:val="clear" w:color="auto" w:fill="FFFFFF"/>
        </w:rPr>
        <w:t xml:space="preserve"> same row, </w:t>
      </w:r>
      <w:r w:rsidRPr="00A86FB5">
        <w:rPr>
          <w:rFonts w:ascii="Times New Roman" w:hAnsi="Times New Roman" w:cs="Times New Roman"/>
          <w:i/>
          <w:iCs/>
          <w:sz w:val="20"/>
          <w:szCs w:val="20"/>
        </w:rPr>
        <w:t>indicate</w:t>
      </w:r>
      <w:r w:rsidRPr="00A86FB5">
        <w:rPr>
          <w:rFonts w:ascii="Times New Roman" w:hAnsi="Times New Roman" w:cs="Times New Roman"/>
          <w:i/>
          <w:iCs/>
          <w:sz w:val="20"/>
          <w:szCs w:val="20"/>
          <w:shd w:val="clear" w:color="auto" w:fill="FFFFFF"/>
        </w:rPr>
        <w:t xml:space="preserve"> significant differences, NS- non-significant (Aytekin and Aypak, 2011)</w:t>
      </w:r>
    </w:p>
    <w:p w14:paraId="10CCB519"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lastRenderedPageBreak/>
        <w:t xml:space="preserve">Thyroid </w:t>
      </w:r>
      <w:r w:rsidRPr="0072328C">
        <w:rPr>
          <w:rFonts w:ascii="Times New Roman" w:hAnsi="Times New Roman" w:cs="Times New Roman"/>
        </w:rPr>
        <w:t>hyperplasia</w:t>
      </w:r>
      <w:r w:rsidRPr="00E97FD1">
        <w:rPr>
          <w:rFonts w:ascii="Times New Roman" w:hAnsi="Times New Roman" w:cs="Times New Roman"/>
        </w:rPr>
        <w:t xml:space="preserve"> was identified in 3 of 211 caprine abortions (Robert and Moeller, 2001). Throid hyperplasia may be due to iodine deficiency and probable cause of abortion; however, iodine levels were not examined. Selenium and copper deficiences were identified as a probable cause of abortion in 6 and 2 of 211 submissions, respectively. Trace elements deficiency can cause abortions in livestock animals more likely in small ruminants.</w:t>
      </w:r>
    </w:p>
    <w:p w14:paraId="184C2B2B" w14:textId="77777777" w:rsidR="00023DF0" w:rsidRPr="00E97FD1" w:rsidRDefault="00023DF0" w:rsidP="00023DF0">
      <w:pPr>
        <w:pStyle w:val="BodyText"/>
        <w:spacing w:after="240"/>
        <w:ind w:left="284"/>
        <w:jc w:val="both"/>
        <w:rPr>
          <w:rFonts w:ascii="Times New Roman" w:hAnsi="Times New Roman" w:cs="Times New Roman"/>
          <w:shd w:val="clear" w:color="auto" w:fill="FFFFFF"/>
        </w:rPr>
      </w:pPr>
      <w:r w:rsidRPr="00E97FD1">
        <w:rPr>
          <w:rFonts w:ascii="Times New Roman" w:hAnsi="Times New Roman" w:cs="Times New Roman"/>
        </w:rPr>
        <w:t xml:space="preserve">In case of mares, very less data is available on nutritional deficiencies as cause of abortion. Nutritional deficiencies have not been associated with abortion in mares, in general, if mares that are too thin and are nutritionally deficient will not be cyclic or conceive (Wright and Kenney, 2005). However, more research should be there to rule out role of nutritional imbalances in </w:t>
      </w:r>
      <w:r w:rsidRPr="0072328C">
        <w:rPr>
          <w:rFonts w:ascii="Times New Roman" w:hAnsi="Times New Roman" w:cs="Times New Roman"/>
          <w:shd w:val="clear" w:color="auto" w:fill="FFFFFF"/>
        </w:rPr>
        <w:t>abortion</w:t>
      </w:r>
      <w:r w:rsidRPr="00E97FD1">
        <w:rPr>
          <w:rFonts w:ascii="Times New Roman" w:hAnsi="Times New Roman" w:cs="Times New Roman"/>
        </w:rPr>
        <w:t xml:space="preserve"> in mares.</w:t>
      </w:r>
    </w:p>
    <w:p w14:paraId="3D20D51B" w14:textId="77777777" w:rsidR="00023DF0" w:rsidRPr="00A86FB5" w:rsidRDefault="00023DF0" w:rsidP="00023DF0">
      <w:pPr>
        <w:pStyle w:val="BodyText"/>
        <w:spacing w:after="240"/>
        <w:ind w:left="284"/>
        <w:jc w:val="both"/>
        <w:rPr>
          <w:rFonts w:ascii="Times New Roman" w:hAnsi="Times New Roman" w:cs="Times New Roman"/>
          <w:b/>
          <w:sz w:val="24"/>
          <w:szCs w:val="24"/>
          <w:shd w:val="clear" w:color="auto" w:fill="FFFFFF"/>
        </w:rPr>
      </w:pPr>
      <w:r w:rsidRPr="00A86FB5">
        <w:rPr>
          <w:rFonts w:ascii="Times New Roman" w:hAnsi="Times New Roman" w:cs="Times New Roman"/>
          <w:b/>
          <w:sz w:val="24"/>
          <w:szCs w:val="24"/>
          <w:shd w:val="clear" w:color="auto" w:fill="FFFFFF"/>
        </w:rPr>
        <w:t>Genetic/</w:t>
      </w:r>
      <w:r w:rsidRPr="00A86FB5">
        <w:rPr>
          <w:rFonts w:ascii="Times New Roman" w:hAnsi="Times New Roman" w:cs="Times New Roman"/>
          <w:b/>
          <w:bCs/>
          <w:sz w:val="24"/>
          <w:szCs w:val="24"/>
          <w:shd w:val="clear" w:color="auto" w:fill="FFFFFF"/>
        </w:rPr>
        <w:t>Chromosomal</w:t>
      </w:r>
      <w:r w:rsidRPr="00A86FB5">
        <w:rPr>
          <w:rFonts w:ascii="Times New Roman" w:hAnsi="Times New Roman" w:cs="Times New Roman"/>
          <w:b/>
          <w:sz w:val="24"/>
          <w:szCs w:val="24"/>
          <w:shd w:val="clear" w:color="auto" w:fill="FFFFFF"/>
        </w:rPr>
        <w:t xml:space="preserve"> Defects</w:t>
      </w:r>
    </w:p>
    <w:p w14:paraId="2F9C4766" w14:textId="77777777" w:rsidR="00023DF0" w:rsidRPr="00E97FD1" w:rsidRDefault="00023DF0" w:rsidP="00023DF0">
      <w:pPr>
        <w:pStyle w:val="BodyText"/>
        <w:spacing w:after="240"/>
        <w:ind w:left="284"/>
        <w:jc w:val="both"/>
        <w:rPr>
          <w:rFonts w:ascii="Times New Roman" w:hAnsi="Times New Roman" w:cs="Times New Roman"/>
          <w:shd w:val="clear" w:color="auto" w:fill="FFFFFF"/>
        </w:rPr>
      </w:pPr>
      <w:r w:rsidRPr="00E97FD1">
        <w:rPr>
          <w:rFonts w:ascii="Times New Roman" w:hAnsi="Times New Roman" w:cs="Times New Roman"/>
          <w:bCs/>
          <w:shd w:val="clear" w:color="auto" w:fill="FFFFFF"/>
        </w:rPr>
        <w:t>Genetic defects</w:t>
      </w:r>
      <w:r w:rsidRPr="00E97FD1">
        <w:rPr>
          <w:rFonts w:ascii="Times New Roman" w:hAnsi="Times New Roman" w:cs="Times New Roman"/>
          <w:shd w:val="clear" w:color="auto" w:fill="FFFFFF"/>
        </w:rPr>
        <w:t> in the fetus may result in abortions which are not very frequently diagnosed, and these usually occur in an individual animal rather than as a herd outbreak. These defects which may not cause a change in the phenotypes of the fetus probably result in abortion because of the inability of the fetus to develop properly in the uterine environment. Genetic abnormalities such as monstrosity cause obvious physical changes in the fetus and may lead to fetal death and abortion in almost all livestock animal species. There is need to develop advanced tests to identify and check incidence of genetic defects which lead to abortion. Few studies are available on genetic/chromosomal defects which lead to abortion. More work is needed to be done on this topic as many cases are reported with congenital defects with unknown etiology which leads to death of fetuses. Genetic factors causing abortion may include mutations in gene, gene defects, chromosomal abnormlity, polygenic defects etc.  Some congenital abnormalities in fetus arise from infective sources such as Akabane virus infection in ovines (</w:t>
      </w:r>
      <w:r w:rsidRPr="00E97FD1">
        <w:rPr>
          <w:rFonts w:ascii="Times New Roman" w:hAnsi="Times New Roman" w:cs="Times New Roman"/>
          <w:bCs/>
        </w:rPr>
        <w:t xml:space="preserve">Hashiguchi </w:t>
      </w:r>
      <w:r w:rsidRPr="00E97FD1">
        <w:rPr>
          <w:rFonts w:ascii="Times New Roman" w:hAnsi="Times New Roman" w:cs="Times New Roman"/>
          <w:bCs/>
          <w:i/>
        </w:rPr>
        <w:t>et al.,</w:t>
      </w:r>
      <w:r w:rsidRPr="00E97FD1">
        <w:rPr>
          <w:rFonts w:ascii="Times New Roman" w:hAnsi="Times New Roman" w:cs="Times New Roman"/>
          <w:bCs/>
        </w:rPr>
        <w:t xml:space="preserve"> 1979</w:t>
      </w:r>
      <w:r w:rsidRPr="00E97FD1">
        <w:rPr>
          <w:rFonts w:ascii="Times New Roman" w:hAnsi="Times New Roman" w:cs="Times New Roman"/>
          <w:shd w:val="clear" w:color="auto" w:fill="FFFFFF"/>
        </w:rPr>
        <w:t xml:space="preserve">). Phenotypic anomalies are common in bovines and reported in many studies- </w:t>
      </w:r>
      <w:r w:rsidRPr="00E97FD1">
        <w:rPr>
          <w:rFonts w:ascii="Times New Roman" w:hAnsi="Times New Roman" w:cs="Times New Roman"/>
        </w:rPr>
        <w:t xml:space="preserve">3-7% of 2,544 (Kirkbribe, 1973), 9.2% of 931 </w:t>
      </w:r>
      <w:r w:rsidRPr="00E97FD1">
        <w:rPr>
          <w:rFonts w:ascii="Times New Roman" w:hAnsi="Times New Roman" w:cs="Times New Roman"/>
          <w:shd w:val="clear" w:color="auto" w:fill="FFFFFF"/>
        </w:rPr>
        <w:t>(Coates</w:t>
      </w:r>
      <w:r w:rsidRPr="00E97FD1">
        <w:rPr>
          <w:rFonts w:ascii="Times New Roman" w:hAnsi="Times New Roman" w:cs="Times New Roman"/>
          <w:bCs/>
        </w:rPr>
        <w:t xml:space="preserve"> </w:t>
      </w:r>
      <w:r w:rsidRPr="00E97FD1">
        <w:rPr>
          <w:rFonts w:ascii="Times New Roman" w:hAnsi="Times New Roman" w:cs="Times New Roman"/>
          <w:bCs/>
          <w:i/>
        </w:rPr>
        <w:t>et al.,</w:t>
      </w:r>
      <w:r w:rsidRPr="00E97FD1">
        <w:rPr>
          <w:rFonts w:ascii="Times New Roman" w:hAnsi="Times New Roman" w:cs="Times New Roman"/>
          <w:bCs/>
        </w:rPr>
        <w:t xml:space="preserve"> </w:t>
      </w:r>
      <w:r w:rsidRPr="00E97FD1">
        <w:rPr>
          <w:rFonts w:ascii="Times New Roman" w:hAnsi="Times New Roman" w:cs="Times New Roman"/>
          <w:shd w:val="clear" w:color="auto" w:fill="FFFFFF"/>
        </w:rPr>
        <w:t xml:space="preserve">1988), </w:t>
      </w:r>
      <w:r w:rsidRPr="00E97FD1">
        <w:rPr>
          <w:rFonts w:ascii="Times New Roman" w:hAnsi="Times New Roman" w:cs="Times New Roman"/>
        </w:rPr>
        <w:t xml:space="preserve">and </w:t>
      </w:r>
      <w:r w:rsidRPr="00E97FD1">
        <w:rPr>
          <w:rFonts w:ascii="Times New Roman" w:hAnsi="Times New Roman" w:cs="Times New Roman"/>
          <w:shd w:val="clear" w:color="auto" w:fill="FFFFFF"/>
        </w:rPr>
        <w:t xml:space="preserve">1.7% of 595 </w:t>
      </w:r>
      <w:r w:rsidRPr="00E97FD1">
        <w:rPr>
          <w:rFonts w:ascii="Times New Roman" w:hAnsi="Times New Roman" w:cs="Times New Roman"/>
        </w:rPr>
        <w:t>(</w:t>
      </w:r>
      <w:r w:rsidRPr="00E97FD1">
        <w:rPr>
          <w:rFonts w:ascii="Times New Roman" w:hAnsi="Times New Roman" w:cs="Times New Roman"/>
          <w:bCs/>
        </w:rPr>
        <w:t>Maxie, 1986</w:t>
      </w:r>
      <w:r w:rsidRPr="00E97FD1">
        <w:rPr>
          <w:rFonts w:ascii="Times New Roman" w:hAnsi="Times New Roman" w:cs="Times New Roman"/>
        </w:rPr>
        <w:t>)</w:t>
      </w:r>
      <w:r w:rsidRPr="00E97FD1">
        <w:rPr>
          <w:rFonts w:ascii="Times New Roman" w:hAnsi="Times New Roman" w:cs="Times New Roman"/>
          <w:shd w:val="clear" w:color="auto" w:fill="FFFFFF"/>
        </w:rPr>
        <w:t xml:space="preserve"> of the fetuses had abnormality. The cause of these gross abnormalities was undetermined in most cases, but some were probably due to chromosome abnormalities such as aneuploidy, as was postulated some time ago but has rarely been investigated. Inbreeding resulted in concentration of lethal genes per zygote and probably a reason behind early embryonic deaths, abortion and still birth (Roberts, 1986). The incidence of abortions due to fetal anomalies is 7 to 12% in the first 30 to 50 days of gestation (</w:t>
      </w:r>
      <w:r w:rsidRPr="00E97FD1">
        <w:rPr>
          <w:rFonts w:ascii="Times New Roman" w:hAnsi="Times New Roman" w:cs="Times New Roman"/>
          <w:bCs/>
        </w:rPr>
        <w:t>Miller, 1977</w:t>
      </w:r>
      <w:r w:rsidRPr="00E97FD1">
        <w:rPr>
          <w:rFonts w:ascii="Times New Roman" w:hAnsi="Times New Roman" w:cs="Times New Roman"/>
          <w:shd w:val="clear" w:color="auto" w:fill="FFFFFF"/>
        </w:rPr>
        <w:t xml:space="preserve">, Kirkbribe </w:t>
      </w:r>
      <w:r w:rsidRPr="00E97FD1">
        <w:rPr>
          <w:rFonts w:ascii="Times New Roman" w:hAnsi="Times New Roman" w:cs="Times New Roman"/>
          <w:i/>
          <w:shd w:val="clear" w:color="auto" w:fill="FFFFFF"/>
        </w:rPr>
        <w:t>et al.,</w:t>
      </w:r>
      <w:r w:rsidRPr="00E97FD1">
        <w:rPr>
          <w:rFonts w:ascii="Times New Roman" w:hAnsi="Times New Roman" w:cs="Times New Roman"/>
          <w:shd w:val="clear" w:color="auto" w:fill="FFFFFF"/>
        </w:rPr>
        <w:t xml:space="preserve"> 1973). Coates </w:t>
      </w:r>
      <w:r w:rsidRPr="00E97FD1">
        <w:rPr>
          <w:rFonts w:ascii="Times New Roman" w:hAnsi="Times New Roman" w:cs="Times New Roman"/>
          <w:i/>
          <w:shd w:val="clear" w:color="auto" w:fill="FFFFFF"/>
        </w:rPr>
        <w:t>et al.,</w:t>
      </w:r>
      <w:r w:rsidRPr="00E97FD1">
        <w:rPr>
          <w:rFonts w:ascii="Times New Roman" w:hAnsi="Times New Roman" w:cs="Times New Roman"/>
          <w:shd w:val="clear" w:color="auto" w:fill="FFFFFF"/>
        </w:rPr>
        <w:t xml:space="preserve"> (1988) performed post- mortem examination on 30 morphologically abnormal aborted bovine fetuses, stillbirths and nonviable neonates and karyotypes were successfully completed on 18 animals, of which three were trisomic, one was mosaic monosomic and one was chimeric. They found that all aneuploid calves had multisystemic anomalies and using chromosomal banding techniques, the abnormal determined karyotypes were 61,</w:t>
      </w:r>
      <w:r>
        <w:rPr>
          <w:rFonts w:ascii="Times New Roman" w:hAnsi="Times New Roman" w:cs="Times New Roman"/>
          <w:shd w:val="clear" w:color="auto" w:fill="FFFFFF"/>
        </w:rPr>
        <w:t xml:space="preserve"> </w:t>
      </w:r>
      <w:r w:rsidRPr="00E97FD1">
        <w:rPr>
          <w:rFonts w:ascii="Times New Roman" w:hAnsi="Times New Roman" w:cs="Times New Roman"/>
          <w:shd w:val="clear" w:color="auto" w:fill="FFFFFF"/>
        </w:rPr>
        <w:t>XY,</w:t>
      </w:r>
      <w:r>
        <w:rPr>
          <w:rFonts w:ascii="Times New Roman" w:hAnsi="Times New Roman" w:cs="Times New Roman"/>
          <w:shd w:val="clear" w:color="auto" w:fill="FFFFFF"/>
        </w:rPr>
        <w:t xml:space="preserve"> </w:t>
      </w:r>
      <w:r w:rsidRPr="00E97FD1">
        <w:rPr>
          <w:rFonts w:ascii="Times New Roman" w:hAnsi="Times New Roman" w:cs="Times New Roman"/>
          <w:shd w:val="clear" w:color="auto" w:fill="FFFFFF"/>
        </w:rPr>
        <w:t>+27; 61,</w:t>
      </w:r>
      <w:r>
        <w:rPr>
          <w:rFonts w:ascii="Times New Roman" w:hAnsi="Times New Roman" w:cs="Times New Roman"/>
          <w:shd w:val="clear" w:color="auto" w:fill="FFFFFF"/>
        </w:rPr>
        <w:t xml:space="preserve"> </w:t>
      </w:r>
      <w:r w:rsidRPr="00E97FD1">
        <w:rPr>
          <w:rFonts w:ascii="Times New Roman" w:hAnsi="Times New Roman" w:cs="Times New Roman"/>
          <w:shd w:val="clear" w:color="auto" w:fill="FFFFFF"/>
        </w:rPr>
        <w:t>XX,</w:t>
      </w:r>
      <w:r>
        <w:rPr>
          <w:rFonts w:ascii="Times New Roman" w:hAnsi="Times New Roman" w:cs="Times New Roman"/>
          <w:shd w:val="clear" w:color="auto" w:fill="FFFFFF"/>
        </w:rPr>
        <w:t xml:space="preserve"> </w:t>
      </w:r>
      <w:r w:rsidRPr="00E97FD1">
        <w:rPr>
          <w:rFonts w:ascii="Times New Roman" w:hAnsi="Times New Roman" w:cs="Times New Roman"/>
          <w:shd w:val="clear" w:color="auto" w:fill="FFFFFF"/>
        </w:rPr>
        <w:t>+21; 61,</w:t>
      </w:r>
      <w:r>
        <w:rPr>
          <w:rFonts w:ascii="Times New Roman" w:hAnsi="Times New Roman" w:cs="Times New Roman"/>
          <w:shd w:val="clear" w:color="auto" w:fill="FFFFFF"/>
        </w:rPr>
        <w:t xml:space="preserve"> </w:t>
      </w:r>
      <w:r w:rsidRPr="00E97FD1">
        <w:rPr>
          <w:rFonts w:ascii="Times New Roman" w:hAnsi="Times New Roman" w:cs="Times New Roman"/>
          <w:shd w:val="clear" w:color="auto" w:fill="FFFFFF"/>
        </w:rPr>
        <w:t>XY,</w:t>
      </w:r>
      <w:r>
        <w:rPr>
          <w:rFonts w:ascii="Times New Roman" w:hAnsi="Times New Roman" w:cs="Times New Roman"/>
          <w:shd w:val="clear" w:color="auto" w:fill="FFFFFF"/>
        </w:rPr>
        <w:t xml:space="preserve"> </w:t>
      </w:r>
      <w:r w:rsidRPr="00A86FB5">
        <w:rPr>
          <w:rFonts w:ascii="Times New Roman" w:hAnsi="Times New Roman" w:cs="Times New Roman"/>
          <w:shd w:val="clear" w:color="auto" w:fill="FFFFFF"/>
        </w:rPr>
        <w:t>+?;</w:t>
      </w:r>
      <w:r w:rsidRPr="00E97FD1">
        <w:rPr>
          <w:rFonts w:ascii="Times New Roman" w:hAnsi="Times New Roman" w:cs="Times New Roman"/>
          <w:shd w:val="clear" w:color="auto" w:fill="FFFFFF"/>
        </w:rPr>
        <w:t xml:space="preserve"> 59,XY,-?/60,XY; and 60,XX/60,XY. Schumtz </w:t>
      </w:r>
      <w:r w:rsidRPr="00E97FD1">
        <w:rPr>
          <w:rFonts w:ascii="Times New Roman" w:hAnsi="Times New Roman" w:cs="Times New Roman"/>
          <w:i/>
          <w:shd w:val="clear" w:color="auto" w:fill="FFFFFF"/>
        </w:rPr>
        <w:t>et al.</w:t>
      </w:r>
      <w:r w:rsidRPr="00E97FD1">
        <w:rPr>
          <w:rFonts w:ascii="Times New Roman" w:hAnsi="Times New Roman" w:cs="Times New Roman"/>
          <w:shd w:val="clear" w:color="auto" w:fill="FFFFFF"/>
        </w:rPr>
        <w:t xml:space="preserve"> (1996) did the tissue culture and karyotyping of </w:t>
      </w:r>
      <w:r w:rsidRPr="0072328C">
        <w:rPr>
          <w:rFonts w:ascii="Times New Roman" w:hAnsi="Times New Roman" w:cs="Times New Roman"/>
          <w:bCs/>
          <w:shd w:val="clear" w:color="auto" w:fill="FFFFFF"/>
        </w:rPr>
        <w:t>pericardial</w:t>
      </w:r>
      <w:r w:rsidRPr="00E97FD1">
        <w:rPr>
          <w:rFonts w:ascii="Times New Roman" w:hAnsi="Times New Roman" w:cs="Times New Roman"/>
          <w:shd w:val="clear" w:color="auto" w:fill="FFFFFF"/>
        </w:rPr>
        <w:t xml:space="preserve"> sac samples from 77 bovine aborted fetuses and stillborn calves out of which cells from 55 of these samples were grown successfully in culture. Six of the 55 karyotyped fetuses (10.7%) had an abnormal chromosome complement (Table 5). </w:t>
      </w:r>
    </w:p>
    <w:p w14:paraId="196BDEB0" w14:textId="77777777" w:rsidR="00023DF0" w:rsidRDefault="00023DF0" w:rsidP="00023DF0">
      <w:pPr>
        <w:pStyle w:val="BodyText"/>
        <w:spacing w:after="240"/>
        <w:ind w:left="284"/>
        <w:jc w:val="both"/>
        <w:rPr>
          <w:rFonts w:ascii="Times New Roman" w:hAnsi="Times New Roman" w:cs="Times New Roman"/>
          <w:bCs/>
          <w:shd w:val="clear" w:color="auto" w:fill="FFFFFF"/>
        </w:rPr>
      </w:pPr>
      <w:r w:rsidRPr="00E97FD1">
        <w:rPr>
          <w:rFonts w:ascii="Times New Roman" w:hAnsi="Times New Roman" w:cs="Times New Roman"/>
          <w:b/>
          <w:shd w:val="clear" w:color="auto" w:fill="FFFFFF"/>
        </w:rPr>
        <w:t>Table</w:t>
      </w:r>
      <w:r>
        <w:rPr>
          <w:rFonts w:ascii="Times New Roman" w:hAnsi="Times New Roman" w:cs="Times New Roman"/>
          <w:b/>
          <w:shd w:val="clear" w:color="auto" w:fill="FFFFFF"/>
        </w:rPr>
        <w:t xml:space="preserve"> </w:t>
      </w:r>
      <w:r w:rsidRPr="00E97FD1">
        <w:rPr>
          <w:rFonts w:ascii="Times New Roman" w:hAnsi="Times New Roman" w:cs="Times New Roman"/>
          <w:b/>
          <w:shd w:val="clear" w:color="auto" w:fill="FFFFFF"/>
        </w:rPr>
        <w:t xml:space="preserve">5: </w:t>
      </w:r>
      <w:r w:rsidRPr="0072328C">
        <w:rPr>
          <w:rFonts w:ascii="Times New Roman" w:hAnsi="Times New Roman" w:cs="Times New Roman"/>
          <w:bCs/>
          <w:shd w:val="clear" w:color="auto" w:fill="FFFFFF"/>
        </w:rPr>
        <w:t>Breed and karyotype of calves with chromosomal abnormalities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4671"/>
      </w:tblGrid>
      <w:tr w:rsidR="00023DF0" w:rsidRPr="00A86FB5" w14:paraId="595F2FE9" w14:textId="77777777" w:rsidTr="005D6562">
        <w:trPr>
          <w:trHeight w:val="290"/>
          <w:jc w:val="center"/>
        </w:trPr>
        <w:tc>
          <w:tcPr>
            <w:tcW w:w="2621" w:type="pct"/>
            <w:shd w:val="clear" w:color="auto" w:fill="auto"/>
            <w:noWrap/>
            <w:vAlign w:val="center"/>
            <w:hideMark/>
          </w:tcPr>
          <w:p w14:paraId="5A4AB61D"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sz w:val="20"/>
                <w:szCs w:val="20"/>
                <w:lang w:eastAsia="en-IN" w:bidi="hi-IN"/>
              </w:rPr>
              <w:t>Breed</w:t>
            </w:r>
          </w:p>
        </w:tc>
        <w:tc>
          <w:tcPr>
            <w:tcW w:w="2379" w:type="pct"/>
            <w:shd w:val="clear" w:color="auto" w:fill="auto"/>
            <w:noWrap/>
            <w:vAlign w:val="center"/>
            <w:hideMark/>
          </w:tcPr>
          <w:p w14:paraId="7F396EDE"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sz w:val="20"/>
                <w:szCs w:val="20"/>
                <w:lang w:eastAsia="en-IN" w:bidi="hi-IN"/>
              </w:rPr>
              <w:t>Karyotype</w:t>
            </w:r>
          </w:p>
        </w:tc>
      </w:tr>
      <w:tr w:rsidR="00023DF0" w:rsidRPr="00A86FB5" w14:paraId="41725E25" w14:textId="77777777" w:rsidTr="005D6562">
        <w:trPr>
          <w:trHeight w:val="290"/>
          <w:jc w:val="center"/>
        </w:trPr>
        <w:tc>
          <w:tcPr>
            <w:tcW w:w="2621" w:type="pct"/>
            <w:shd w:val="clear" w:color="auto" w:fill="auto"/>
            <w:noWrap/>
            <w:vAlign w:val="center"/>
            <w:hideMark/>
          </w:tcPr>
          <w:p w14:paraId="33BDE1D3"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Hereford</w:t>
            </w:r>
          </w:p>
        </w:tc>
        <w:tc>
          <w:tcPr>
            <w:tcW w:w="2379" w:type="pct"/>
            <w:shd w:val="clear" w:color="auto" w:fill="auto"/>
            <w:noWrap/>
            <w:vAlign w:val="center"/>
            <w:hideMark/>
          </w:tcPr>
          <w:p w14:paraId="168D2FE0"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61,</w:t>
            </w:r>
            <w:r>
              <w:rPr>
                <w:rFonts w:ascii="Times New Roman" w:eastAsia="Times New Roman" w:hAnsi="Times New Roman" w:cs="Times New Roman"/>
                <w:sz w:val="20"/>
                <w:szCs w:val="20"/>
                <w:lang w:eastAsia="en-IN" w:bidi="hi-IN"/>
              </w:rPr>
              <w:t xml:space="preserve"> </w:t>
            </w:r>
            <w:r w:rsidRPr="00A86FB5">
              <w:rPr>
                <w:rFonts w:ascii="Times New Roman" w:eastAsia="Times New Roman" w:hAnsi="Times New Roman" w:cs="Times New Roman"/>
                <w:sz w:val="20"/>
                <w:szCs w:val="20"/>
                <w:lang w:eastAsia="en-IN" w:bidi="hi-IN"/>
              </w:rPr>
              <w:t>XX,</w:t>
            </w:r>
            <w:r>
              <w:rPr>
                <w:rFonts w:ascii="Times New Roman" w:eastAsia="Times New Roman" w:hAnsi="Times New Roman" w:cs="Times New Roman"/>
                <w:sz w:val="20"/>
                <w:szCs w:val="20"/>
                <w:lang w:eastAsia="en-IN" w:bidi="hi-IN"/>
              </w:rPr>
              <w:t xml:space="preserve"> </w:t>
            </w:r>
            <w:r w:rsidRPr="00A86FB5">
              <w:rPr>
                <w:rFonts w:ascii="Times New Roman" w:eastAsia="Times New Roman" w:hAnsi="Times New Roman" w:cs="Times New Roman"/>
                <w:sz w:val="20"/>
                <w:szCs w:val="20"/>
                <w:lang w:eastAsia="en-IN" w:bidi="hi-IN"/>
              </w:rPr>
              <w:t>+21</w:t>
            </w:r>
          </w:p>
        </w:tc>
      </w:tr>
      <w:tr w:rsidR="00023DF0" w:rsidRPr="00A86FB5" w14:paraId="27C393E4" w14:textId="77777777" w:rsidTr="005D6562">
        <w:trPr>
          <w:trHeight w:val="290"/>
          <w:jc w:val="center"/>
        </w:trPr>
        <w:tc>
          <w:tcPr>
            <w:tcW w:w="2621" w:type="pct"/>
            <w:shd w:val="clear" w:color="auto" w:fill="auto"/>
            <w:noWrap/>
            <w:vAlign w:val="center"/>
            <w:hideMark/>
          </w:tcPr>
          <w:p w14:paraId="5B928D01"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Simmental</w:t>
            </w:r>
          </w:p>
        </w:tc>
        <w:tc>
          <w:tcPr>
            <w:tcW w:w="2379" w:type="pct"/>
            <w:shd w:val="clear" w:color="auto" w:fill="auto"/>
            <w:noWrap/>
            <w:vAlign w:val="center"/>
            <w:hideMark/>
          </w:tcPr>
          <w:p w14:paraId="203837D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60, XX/61, XX, +?</w:t>
            </w:r>
          </w:p>
        </w:tc>
      </w:tr>
      <w:tr w:rsidR="00023DF0" w:rsidRPr="00A86FB5" w14:paraId="366FC983" w14:textId="77777777" w:rsidTr="005D6562">
        <w:trPr>
          <w:trHeight w:val="290"/>
          <w:jc w:val="center"/>
        </w:trPr>
        <w:tc>
          <w:tcPr>
            <w:tcW w:w="2621" w:type="pct"/>
            <w:shd w:val="clear" w:color="auto" w:fill="auto"/>
            <w:noWrap/>
            <w:vAlign w:val="center"/>
            <w:hideMark/>
          </w:tcPr>
          <w:p w14:paraId="150D68A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Hereford cross</w:t>
            </w:r>
          </w:p>
        </w:tc>
        <w:tc>
          <w:tcPr>
            <w:tcW w:w="2379" w:type="pct"/>
            <w:shd w:val="clear" w:color="auto" w:fill="auto"/>
            <w:noWrap/>
            <w:vAlign w:val="center"/>
            <w:hideMark/>
          </w:tcPr>
          <w:p w14:paraId="3E7555F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61, XY, +?</w:t>
            </w:r>
          </w:p>
        </w:tc>
      </w:tr>
      <w:tr w:rsidR="00023DF0" w:rsidRPr="00A86FB5" w14:paraId="7F19C221" w14:textId="77777777" w:rsidTr="005D6562">
        <w:trPr>
          <w:trHeight w:val="290"/>
          <w:jc w:val="center"/>
        </w:trPr>
        <w:tc>
          <w:tcPr>
            <w:tcW w:w="2621" w:type="pct"/>
            <w:shd w:val="clear" w:color="auto" w:fill="auto"/>
            <w:noWrap/>
            <w:vAlign w:val="center"/>
            <w:hideMark/>
          </w:tcPr>
          <w:p w14:paraId="799265D3"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Angus</w:t>
            </w:r>
          </w:p>
        </w:tc>
        <w:tc>
          <w:tcPr>
            <w:tcW w:w="2379" w:type="pct"/>
            <w:shd w:val="clear" w:color="auto" w:fill="auto"/>
            <w:noWrap/>
            <w:vAlign w:val="center"/>
            <w:hideMark/>
          </w:tcPr>
          <w:p w14:paraId="00595B8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61, XX, +22</w:t>
            </w:r>
          </w:p>
        </w:tc>
      </w:tr>
      <w:tr w:rsidR="00023DF0" w:rsidRPr="00A86FB5" w14:paraId="58B7126D" w14:textId="77777777" w:rsidTr="005D6562">
        <w:trPr>
          <w:trHeight w:val="290"/>
          <w:jc w:val="center"/>
        </w:trPr>
        <w:tc>
          <w:tcPr>
            <w:tcW w:w="2621" w:type="pct"/>
            <w:shd w:val="clear" w:color="auto" w:fill="auto"/>
            <w:noWrap/>
            <w:vAlign w:val="center"/>
            <w:hideMark/>
          </w:tcPr>
          <w:p w14:paraId="1A3955A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Long horn cross</w:t>
            </w:r>
          </w:p>
        </w:tc>
        <w:tc>
          <w:tcPr>
            <w:tcW w:w="2379" w:type="pct"/>
            <w:shd w:val="clear" w:color="auto" w:fill="auto"/>
            <w:noWrap/>
            <w:vAlign w:val="center"/>
            <w:hideMark/>
          </w:tcPr>
          <w:p w14:paraId="24973AC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60, XY/59, XX, t</w:t>
            </w:r>
            <w:r>
              <w:rPr>
                <w:rFonts w:ascii="Times New Roman" w:eastAsia="Times New Roman" w:hAnsi="Times New Roman" w:cs="Times New Roman"/>
                <w:sz w:val="20"/>
                <w:szCs w:val="20"/>
                <w:lang w:eastAsia="en-IN" w:bidi="hi-IN"/>
              </w:rPr>
              <w:t xml:space="preserve"> </w:t>
            </w:r>
            <w:r w:rsidRPr="00A86FB5">
              <w:rPr>
                <w:rFonts w:ascii="Times New Roman" w:eastAsia="Times New Roman" w:hAnsi="Times New Roman" w:cs="Times New Roman"/>
                <w:sz w:val="20"/>
                <w:szCs w:val="20"/>
                <w:lang w:eastAsia="en-IN" w:bidi="hi-IN"/>
              </w:rPr>
              <w:t>(1;29)</w:t>
            </w:r>
          </w:p>
        </w:tc>
      </w:tr>
      <w:tr w:rsidR="00023DF0" w:rsidRPr="00A86FB5" w14:paraId="22ABF662" w14:textId="77777777" w:rsidTr="005D6562">
        <w:trPr>
          <w:trHeight w:val="290"/>
          <w:jc w:val="center"/>
        </w:trPr>
        <w:tc>
          <w:tcPr>
            <w:tcW w:w="2621" w:type="pct"/>
            <w:shd w:val="clear" w:color="auto" w:fill="auto"/>
            <w:noWrap/>
            <w:vAlign w:val="center"/>
            <w:hideMark/>
          </w:tcPr>
          <w:p w14:paraId="024ABE8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Limousin</w:t>
            </w:r>
          </w:p>
        </w:tc>
        <w:tc>
          <w:tcPr>
            <w:tcW w:w="2379" w:type="pct"/>
            <w:shd w:val="clear" w:color="auto" w:fill="auto"/>
            <w:noWrap/>
            <w:vAlign w:val="center"/>
            <w:hideMark/>
          </w:tcPr>
          <w:p w14:paraId="087C4692"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sz w:val="20"/>
                <w:szCs w:val="20"/>
                <w:lang w:eastAsia="en-IN" w:bidi="hi-IN"/>
              </w:rPr>
              <w:t>60, XX/60, XY</w:t>
            </w:r>
          </w:p>
        </w:tc>
      </w:tr>
    </w:tbl>
    <w:p w14:paraId="3A17BF92" w14:textId="77777777" w:rsidR="00023DF0" w:rsidRPr="00A86FB5" w:rsidRDefault="00023DF0" w:rsidP="00023DF0">
      <w:pPr>
        <w:pStyle w:val="BodyText"/>
        <w:spacing w:after="240"/>
        <w:ind w:left="284"/>
        <w:jc w:val="both"/>
        <w:rPr>
          <w:rFonts w:ascii="Times New Roman" w:hAnsi="Times New Roman" w:cs="Times New Roman"/>
          <w:i/>
          <w:iCs/>
          <w:sz w:val="20"/>
          <w:szCs w:val="20"/>
          <w:shd w:val="clear" w:color="auto" w:fill="FFFFFF"/>
        </w:rPr>
      </w:pPr>
      <w:r w:rsidRPr="00A86FB5">
        <w:rPr>
          <w:rFonts w:ascii="Times New Roman" w:hAnsi="Times New Roman" w:cs="Times New Roman"/>
          <w:i/>
          <w:iCs/>
          <w:sz w:val="20"/>
          <w:szCs w:val="20"/>
        </w:rPr>
        <w:t>Schumtz</w:t>
      </w:r>
      <w:r w:rsidRPr="00A86FB5">
        <w:rPr>
          <w:rFonts w:ascii="Times New Roman" w:hAnsi="Times New Roman" w:cs="Times New Roman"/>
          <w:i/>
          <w:iCs/>
          <w:sz w:val="20"/>
          <w:szCs w:val="20"/>
          <w:shd w:val="clear" w:color="auto" w:fill="FFFFFF"/>
        </w:rPr>
        <w:t xml:space="preserve"> et al., 1996</w:t>
      </w:r>
    </w:p>
    <w:p w14:paraId="3C1D148D" w14:textId="77777777" w:rsidR="00023DF0" w:rsidRPr="00E97FD1" w:rsidRDefault="00023DF0" w:rsidP="00023DF0">
      <w:pPr>
        <w:pStyle w:val="BodyText"/>
        <w:spacing w:after="240"/>
        <w:ind w:left="284"/>
        <w:jc w:val="both"/>
        <w:rPr>
          <w:rFonts w:ascii="Times New Roman" w:hAnsi="Times New Roman" w:cs="Times New Roman"/>
          <w:i/>
          <w:shd w:val="clear" w:color="auto" w:fill="FFFFFF"/>
        </w:rPr>
      </w:pPr>
      <w:r w:rsidRPr="00E97FD1">
        <w:rPr>
          <w:rFonts w:ascii="Times New Roman" w:hAnsi="Times New Roman" w:cs="Times New Roman"/>
          <w:bCs/>
        </w:rPr>
        <w:t xml:space="preserve">Shilton </w:t>
      </w:r>
      <w:r w:rsidRPr="00E97FD1">
        <w:rPr>
          <w:rFonts w:ascii="Times New Roman" w:hAnsi="Times New Roman" w:cs="Times New Roman"/>
          <w:bCs/>
          <w:i/>
        </w:rPr>
        <w:t>et al.</w:t>
      </w:r>
      <w:r w:rsidRPr="00E97FD1">
        <w:rPr>
          <w:rFonts w:ascii="Times New Roman" w:hAnsi="Times New Roman" w:cs="Times New Roman"/>
          <w:bCs/>
        </w:rPr>
        <w:t xml:space="preserve"> (2020) characterised aneuploidies associated with Equine Pregnancy Loss (EPL). They detected aneuploidies in 12/55 EPLs (21.8%), and 0/15 healthy control placentae (Table-6). Aneuploidies were detected in both placental and fetal compartments.  </w:t>
      </w:r>
      <w:r w:rsidRPr="00E97FD1">
        <w:rPr>
          <w:rFonts w:ascii="Times New Roman" w:hAnsi="Times New Roman" w:cs="Times New Roman"/>
          <w:shd w:val="clear" w:color="auto" w:fill="FFFFFF"/>
        </w:rPr>
        <w:t>The Warmblood fragile foal syndrome (WFFS) is a monogenetic defect in horses with autosomal recessive inheritance. The WFFS is characterised by a point mutation of the gene coding for the procollagen-lysine, 2-oxoglutarate 5-dioxygenase 1 (</w:t>
      </w:r>
      <w:r w:rsidRPr="00E97FD1">
        <w:rPr>
          <w:rFonts w:ascii="Times New Roman" w:hAnsi="Times New Roman" w:cs="Times New Roman"/>
          <w:i/>
          <w:iCs/>
          <w:shd w:val="clear" w:color="auto" w:fill="FFFFFF"/>
        </w:rPr>
        <w:t>PLOD1</w:t>
      </w:r>
      <w:r w:rsidRPr="00E97FD1">
        <w:rPr>
          <w:rFonts w:ascii="Times New Roman" w:hAnsi="Times New Roman" w:cs="Times New Roman"/>
          <w:shd w:val="clear" w:color="auto" w:fill="FFFFFF"/>
        </w:rPr>
        <w:t>) and as many as 15% of Warmblood horses are WFFS carriers, there has been little veterinary focus on this condition (</w:t>
      </w:r>
      <w:r w:rsidRPr="00E97FD1">
        <w:rPr>
          <w:rFonts w:ascii="Times New Roman" w:hAnsi="Times New Roman" w:cs="Times New Roman"/>
          <w:bCs/>
        </w:rPr>
        <w:t xml:space="preserve">Aurich </w:t>
      </w:r>
      <w:r w:rsidRPr="00E97FD1">
        <w:rPr>
          <w:rFonts w:ascii="Times New Roman" w:hAnsi="Times New Roman" w:cs="Times New Roman"/>
          <w:bCs/>
          <w:i/>
        </w:rPr>
        <w:t>et al.,</w:t>
      </w:r>
      <w:r w:rsidRPr="00E97FD1">
        <w:rPr>
          <w:rFonts w:ascii="Times New Roman" w:hAnsi="Times New Roman" w:cs="Times New Roman"/>
          <w:bCs/>
        </w:rPr>
        <w:t xml:space="preserve"> 2019</w:t>
      </w:r>
      <w:r w:rsidRPr="00E97FD1">
        <w:rPr>
          <w:rFonts w:ascii="Times New Roman" w:hAnsi="Times New Roman" w:cs="Times New Roman"/>
          <w:shd w:val="clear" w:color="auto" w:fill="FFFFFF"/>
        </w:rPr>
        <w:t>). A gene test for the WFFS c.2032 G &gt; A mutation of the </w:t>
      </w:r>
      <w:r w:rsidRPr="00E97FD1">
        <w:rPr>
          <w:rFonts w:ascii="Times New Roman" w:hAnsi="Times New Roman" w:cs="Times New Roman"/>
          <w:i/>
          <w:iCs/>
          <w:shd w:val="clear" w:color="auto" w:fill="FFFFFF"/>
        </w:rPr>
        <w:t>PLOD1</w:t>
      </w:r>
      <w:r w:rsidRPr="00E97FD1">
        <w:rPr>
          <w:rFonts w:ascii="Times New Roman" w:hAnsi="Times New Roman" w:cs="Times New Roman"/>
          <w:shd w:val="clear" w:color="auto" w:fill="FFFFFF"/>
        </w:rPr>
        <w:t> gene in horses is available (</w:t>
      </w:r>
      <w:bookmarkStart w:id="2" w:name="bbib0085"/>
      <w:r w:rsidRPr="00E97FD1">
        <w:rPr>
          <w:rFonts w:ascii="Times New Roman" w:hAnsi="Times New Roman" w:cs="Times New Roman"/>
          <w:shd w:val="clear" w:color="auto" w:fill="FFFFFF"/>
        </w:rPr>
        <w:t>Winand, 2011</w:t>
      </w:r>
      <w:bookmarkEnd w:id="2"/>
      <w:r w:rsidRPr="00E97FD1">
        <w:rPr>
          <w:rFonts w:ascii="Times New Roman" w:hAnsi="Times New Roman" w:cs="Times New Roman"/>
          <w:shd w:val="clear" w:color="auto" w:fill="FFFFFF"/>
        </w:rPr>
        <w:t xml:space="preserve">). The predominant </w:t>
      </w:r>
      <w:r w:rsidRPr="0072328C">
        <w:rPr>
          <w:rFonts w:ascii="Times New Roman" w:hAnsi="Times New Roman" w:cs="Times New Roman"/>
        </w:rPr>
        <w:lastRenderedPageBreak/>
        <w:t>manifestation</w:t>
      </w:r>
      <w:r w:rsidRPr="00E97FD1">
        <w:rPr>
          <w:rFonts w:ascii="Times New Roman" w:hAnsi="Times New Roman" w:cs="Times New Roman"/>
          <w:shd w:val="clear" w:color="auto" w:fill="FFFFFF"/>
        </w:rPr>
        <w:t xml:space="preserve"> of WFFS may </w:t>
      </w:r>
      <w:r w:rsidRPr="0072328C">
        <w:rPr>
          <w:rFonts w:ascii="Times New Roman" w:hAnsi="Times New Roman" w:cs="Times New Roman"/>
        </w:rPr>
        <w:t>lead</w:t>
      </w:r>
      <w:r w:rsidRPr="00E97FD1">
        <w:rPr>
          <w:rFonts w:ascii="Times New Roman" w:hAnsi="Times New Roman" w:cs="Times New Roman"/>
          <w:shd w:val="clear" w:color="auto" w:fill="FFFFFF"/>
        </w:rPr>
        <w:t xml:space="preserve"> to death during the latter stages of gestation or live births with foals being non-viable.</w:t>
      </w:r>
      <w:r w:rsidRPr="00E97FD1">
        <w:rPr>
          <w:rFonts w:ascii="Times New Roman" w:hAnsi="Times New Roman" w:cs="Times New Roman"/>
          <w:i/>
          <w:shd w:val="clear" w:color="auto" w:fill="FFFFFF"/>
        </w:rPr>
        <w:tab/>
      </w:r>
    </w:p>
    <w:p w14:paraId="42AA328C" w14:textId="77777777" w:rsidR="00023DF0" w:rsidRDefault="00023DF0" w:rsidP="00023DF0">
      <w:pPr>
        <w:pStyle w:val="BodyText"/>
        <w:spacing w:after="240"/>
        <w:ind w:left="284"/>
        <w:jc w:val="both"/>
        <w:rPr>
          <w:rFonts w:ascii="Times New Roman" w:hAnsi="Times New Roman" w:cs="Times New Roman"/>
          <w:shd w:val="clear" w:color="auto" w:fill="FFFFFF"/>
        </w:rPr>
      </w:pPr>
      <w:r w:rsidRPr="00E97FD1">
        <w:rPr>
          <w:rFonts w:ascii="Times New Roman" w:hAnsi="Times New Roman" w:cs="Times New Roman"/>
          <w:b/>
          <w:shd w:val="clear" w:color="auto" w:fill="FFFFFF"/>
        </w:rPr>
        <w:t>Table</w:t>
      </w:r>
      <w:r>
        <w:rPr>
          <w:rFonts w:ascii="Times New Roman" w:hAnsi="Times New Roman" w:cs="Times New Roman"/>
          <w:b/>
          <w:shd w:val="clear" w:color="auto" w:fill="FFFFFF"/>
        </w:rPr>
        <w:t xml:space="preserve"> </w:t>
      </w:r>
      <w:r w:rsidRPr="00E97FD1">
        <w:rPr>
          <w:rFonts w:ascii="Times New Roman" w:hAnsi="Times New Roman" w:cs="Times New Roman"/>
          <w:b/>
          <w:shd w:val="clear" w:color="auto" w:fill="FFFFFF"/>
        </w:rPr>
        <w:t>6:</w:t>
      </w:r>
      <w:r w:rsidRPr="00E97FD1">
        <w:rPr>
          <w:rFonts w:ascii="Times New Roman" w:hAnsi="Times New Roman" w:cs="Times New Roman"/>
          <w:shd w:val="clear" w:color="auto" w:fill="FFFFFF"/>
        </w:rPr>
        <w:t xml:space="preserve"> </w:t>
      </w:r>
      <w:r w:rsidRPr="0072328C">
        <w:rPr>
          <w:rFonts w:ascii="Times New Roman" w:hAnsi="Times New Roman" w:cs="Times New Roman"/>
        </w:rPr>
        <w:t>Aneuploidy</w:t>
      </w:r>
      <w:r w:rsidRPr="00E97FD1">
        <w:rPr>
          <w:rFonts w:ascii="Times New Roman" w:hAnsi="Times New Roman" w:cs="Times New Roman"/>
          <w:b/>
          <w:bCs/>
          <w:shd w:val="clear" w:color="auto" w:fill="FFFFFF"/>
        </w:rPr>
        <w:t xml:space="preserve"> </w:t>
      </w:r>
      <w:r w:rsidRPr="0072328C">
        <w:rPr>
          <w:rFonts w:ascii="Times New Roman" w:hAnsi="Times New Roman" w:cs="Times New Roman"/>
          <w:shd w:val="clear" w:color="auto" w:fill="FFFFFF"/>
        </w:rPr>
        <w:t>noted in 12/55 early pregnancy loss (EPL) equine conceptuses</w:t>
      </w:r>
    </w:p>
    <w:tbl>
      <w:tblPr>
        <w:tblW w:w="4731" w:type="pct"/>
        <w:jc w:val="center"/>
        <w:tblLook w:val="04A0" w:firstRow="1" w:lastRow="0" w:firstColumn="1" w:lastColumn="0" w:noHBand="0" w:noVBand="1"/>
      </w:tblPr>
      <w:tblGrid>
        <w:gridCol w:w="1549"/>
        <w:gridCol w:w="2150"/>
        <w:gridCol w:w="2110"/>
        <w:gridCol w:w="1984"/>
        <w:gridCol w:w="2029"/>
      </w:tblGrid>
      <w:tr w:rsidR="00023DF0" w:rsidRPr="00A86FB5" w14:paraId="3A76D704" w14:textId="77777777" w:rsidTr="005D6562">
        <w:trPr>
          <w:trHeight w:val="170"/>
          <w:jc w:val="center"/>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21016"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color w:val="000000"/>
                <w:sz w:val="20"/>
                <w:szCs w:val="20"/>
                <w:lang w:eastAsia="en-IN" w:bidi="hi-IN"/>
              </w:rPr>
              <w:t>Sex</w:t>
            </w:r>
          </w:p>
        </w:tc>
        <w:tc>
          <w:tcPr>
            <w:tcW w:w="1094" w:type="pct"/>
            <w:tcBorders>
              <w:top w:val="single" w:sz="4" w:space="0" w:color="auto"/>
              <w:left w:val="nil"/>
              <w:bottom w:val="single" w:sz="4" w:space="0" w:color="auto"/>
              <w:right w:val="single" w:sz="4" w:space="0" w:color="auto"/>
            </w:tcBorders>
            <w:shd w:val="clear" w:color="auto" w:fill="auto"/>
            <w:noWrap/>
            <w:vAlign w:val="center"/>
            <w:hideMark/>
          </w:tcPr>
          <w:p w14:paraId="4B0FCCB2"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color w:val="000000"/>
                <w:sz w:val="20"/>
                <w:szCs w:val="20"/>
                <w:lang w:eastAsia="en-IN" w:bidi="hi-IN"/>
              </w:rPr>
              <w:t>Gestational Age (days)</w:t>
            </w:r>
          </w:p>
        </w:tc>
        <w:tc>
          <w:tcPr>
            <w:tcW w:w="1074" w:type="pct"/>
            <w:tcBorders>
              <w:top w:val="single" w:sz="4" w:space="0" w:color="auto"/>
              <w:left w:val="nil"/>
              <w:bottom w:val="single" w:sz="4" w:space="0" w:color="auto"/>
              <w:right w:val="single" w:sz="4" w:space="0" w:color="auto"/>
            </w:tcBorders>
            <w:shd w:val="clear" w:color="auto" w:fill="auto"/>
            <w:noWrap/>
            <w:vAlign w:val="center"/>
            <w:hideMark/>
          </w:tcPr>
          <w:p w14:paraId="382CA50D"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color w:val="000000"/>
                <w:sz w:val="20"/>
                <w:szCs w:val="20"/>
                <w:lang w:eastAsia="en-IN" w:bidi="hi-IN"/>
              </w:rPr>
              <w:t>Maternal age (years)</w:t>
            </w:r>
          </w:p>
        </w:tc>
        <w:tc>
          <w:tcPr>
            <w:tcW w:w="1010" w:type="pct"/>
            <w:tcBorders>
              <w:top w:val="single" w:sz="4" w:space="0" w:color="auto"/>
              <w:left w:val="nil"/>
              <w:bottom w:val="single" w:sz="4" w:space="0" w:color="auto"/>
              <w:right w:val="single" w:sz="4" w:space="0" w:color="auto"/>
            </w:tcBorders>
            <w:shd w:val="clear" w:color="auto" w:fill="auto"/>
            <w:noWrap/>
            <w:vAlign w:val="center"/>
            <w:hideMark/>
          </w:tcPr>
          <w:p w14:paraId="23C4BC24"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color w:val="000000"/>
                <w:sz w:val="20"/>
                <w:szCs w:val="20"/>
                <w:lang w:eastAsia="en-IN" w:bidi="hi-IN"/>
              </w:rPr>
              <w:t>Maternal Breed</w:t>
            </w:r>
          </w:p>
        </w:tc>
        <w:tc>
          <w:tcPr>
            <w:tcW w:w="1033" w:type="pct"/>
            <w:tcBorders>
              <w:top w:val="single" w:sz="4" w:space="0" w:color="auto"/>
              <w:left w:val="nil"/>
              <w:bottom w:val="single" w:sz="4" w:space="0" w:color="auto"/>
              <w:right w:val="single" w:sz="4" w:space="0" w:color="auto"/>
            </w:tcBorders>
            <w:shd w:val="clear" w:color="auto" w:fill="auto"/>
            <w:noWrap/>
            <w:vAlign w:val="center"/>
            <w:hideMark/>
          </w:tcPr>
          <w:p w14:paraId="4D727171" w14:textId="77777777" w:rsidR="00023DF0" w:rsidRPr="00A86FB5" w:rsidRDefault="00023DF0" w:rsidP="005D6562">
            <w:pPr>
              <w:widowControl/>
              <w:autoSpaceDE/>
              <w:autoSpaceDN/>
              <w:jc w:val="center"/>
              <w:rPr>
                <w:rFonts w:ascii="Times New Roman" w:eastAsia="Times New Roman" w:hAnsi="Times New Roman" w:cs="Times New Roman"/>
                <w:b/>
                <w:bCs/>
                <w:color w:val="000000"/>
                <w:sz w:val="20"/>
                <w:szCs w:val="20"/>
                <w:lang w:val="en-IN" w:eastAsia="en-IN" w:bidi="hi-IN"/>
              </w:rPr>
            </w:pPr>
            <w:r w:rsidRPr="00A86FB5">
              <w:rPr>
                <w:rFonts w:ascii="Times New Roman" w:eastAsia="Times New Roman" w:hAnsi="Times New Roman" w:cs="Times New Roman"/>
                <w:b/>
                <w:bCs/>
                <w:color w:val="000000"/>
                <w:sz w:val="20"/>
                <w:szCs w:val="20"/>
                <w:lang w:eastAsia="en-IN" w:bidi="hi-IN"/>
              </w:rPr>
              <w:t>Aneuploidy noted</w:t>
            </w:r>
          </w:p>
        </w:tc>
      </w:tr>
      <w:tr w:rsidR="00023DF0" w:rsidRPr="00A86FB5" w14:paraId="632BB796" w14:textId="77777777" w:rsidTr="005D6562">
        <w:trPr>
          <w:trHeight w:val="147"/>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7C237B8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7848053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14</w:t>
            </w:r>
          </w:p>
        </w:tc>
        <w:tc>
          <w:tcPr>
            <w:tcW w:w="1074" w:type="pct"/>
            <w:tcBorders>
              <w:top w:val="nil"/>
              <w:left w:val="nil"/>
              <w:bottom w:val="single" w:sz="4" w:space="0" w:color="auto"/>
              <w:right w:val="single" w:sz="4" w:space="0" w:color="auto"/>
            </w:tcBorders>
            <w:shd w:val="clear" w:color="auto" w:fill="auto"/>
            <w:noWrap/>
            <w:vAlign w:val="center"/>
            <w:hideMark/>
          </w:tcPr>
          <w:p w14:paraId="7DFE3C1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4</w:t>
            </w:r>
          </w:p>
        </w:tc>
        <w:tc>
          <w:tcPr>
            <w:tcW w:w="1010" w:type="pct"/>
            <w:tcBorders>
              <w:top w:val="nil"/>
              <w:left w:val="nil"/>
              <w:bottom w:val="single" w:sz="4" w:space="0" w:color="auto"/>
              <w:right w:val="single" w:sz="4" w:space="0" w:color="auto"/>
            </w:tcBorders>
            <w:shd w:val="clear" w:color="auto" w:fill="auto"/>
            <w:noWrap/>
            <w:vAlign w:val="center"/>
            <w:hideMark/>
          </w:tcPr>
          <w:p w14:paraId="1D544873"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WB</w:t>
            </w:r>
          </w:p>
        </w:tc>
        <w:tc>
          <w:tcPr>
            <w:tcW w:w="1033" w:type="pct"/>
            <w:tcBorders>
              <w:top w:val="nil"/>
              <w:left w:val="nil"/>
              <w:bottom w:val="single" w:sz="4" w:space="0" w:color="auto"/>
              <w:right w:val="single" w:sz="4" w:space="0" w:color="auto"/>
            </w:tcBorders>
            <w:shd w:val="clear" w:color="auto" w:fill="auto"/>
            <w:noWrap/>
            <w:vAlign w:val="center"/>
            <w:hideMark/>
          </w:tcPr>
          <w:p w14:paraId="456C34A0"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1</w:t>
            </w:r>
          </w:p>
        </w:tc>
      </w:tr>
      <w:tr w:rsidR="00023DF0" w:rsidRPr="00A86FB5" w14:paraId="607BEE98"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1F2EF10D"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w:t>
            </w:r>
          </w:p>
        </w:tc>
        <w:tc>
          <w:tcPr>
            <w:tcW w:w="1094" w:type="pct"/>
            <w:tcBorders>
              <w:top w:val="nil"/>
              <w:left w:val="nil"/>
              <w:bottom w:val="single" w:sz="4" w:space="0" w:color="auto"/>
              <w:right w:val="single" w:sz="4" w:space="0" w:color="auto"/>
            </w:tcBorders>
            <w:shd w:val="clear" w:color="auto" w:fill="auto"/>
            <w:noWrap/>
            <w:vAlign w:val="center"/>
            <w:hideMark/>
          </w:tcPr>
          <w:p w14:paraId="66E2475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31</w:t>
            </w:r>
          </w:p>
        </w:tc>
        <w:tc>
          <w:tcPr>
            <w:tcW w:w="1074" w:type="pct"/>
            <w:tcBorders>
              <w:top w:val="nil"/>
              <w:left w:val="nil"/>
              <w:bottom w:val="single" w:sz="4" w:space="0" w:color="auto"/>
              <w:right w:val="single" w:sz="4" w:space="0" w:color="auto"/>
            </w:tcBorders>
            <w:shd w:val="clear" w:color="auto" w:fill="auto"/>
            <w:noWrap/>
            <w:vAlign w:val="center"/>
            <w:hideMark/>
          </w:tcPr>
          <w:p w14:paraId="11D83A6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6</w:t>
            </w:r>
          </w:p>
        </w:tc>
        <w:tc>
          <w:tcPr>
            <w:tcW w:w="1010" w:type="pct"/>
            <w:tcBorders>
              <w:top w:val="nil"/>
              <w:left w:val="nil"/>
              <w:bottom w:val="single" w:sz="4" w:space="0" w:color="auto"/>
              <w:right w:val="single" w:sz="4" w:space="0" w:color="auto"/>
            </w:tcBorders>
            <w:shd w:val="clear" w:color="auto" w:fill="auto"/>
            <w:noWrap/>
            <w:vAlign w:val="center"/>
            <w:hideMark/>
          </w:tcPr>
          <w:p w14:paraId="2F45AB82"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1ED15A2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3</w:t>
            </w:r>
          </w:p>
        </w:tc>
      </w:tr>
      <w:tr w:rsidR="00023DF0" w:rsidRPr="00A86FB5" w14:paraId="52403A68"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0D7D1D0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13D061C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28</w:t>
            </w:r>
          </w:p>
        </w:tc>
        <w:tc>
          <w:tcPr>
            <w:tcW w:w="1074" w:type="pct"/>
            <w:tcBorders>
              <w:top w:val="nil"/>
              <w:left w:val="nil"/>
              <w:bottom w:val="single" w:sz="4" w:space="0" w:color="auto"/>
              <w:right w:val="single" w:sz="4" w:space="0" w:color="auto"/>
            </w:tcBorders>
            <w:shd w:val="clear" w:color="auto" w:fill="auto"/>
            <w:noWrap/>
            <w:vAlign w:val="center"/>
            <w:hideMark/>
          </w:tcPr>
          <w:p w14:paraId="3C43D1E8"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19</w:t>
            </w:r>
          </w:p>
        </w:tc>
        <w:tc>
          <w:tcPr>
            <w:tcW w:w="1010" w:type="pct"/>
            <w:tcBorders>
              <w:top w:val="nil"/>
              <w:left w:val="nil"/>
              <w:bottom w:val="single" w:sz="4" w:space="0" w:color="auto"/>
              <w:right w:val="single" w:sz="4" w:space="0" w:color="auto"/>
            </w:tcBorders>
            <w:shd w:val="clear" w:color="auto" w:fill="auto"/>
            <w:noWrap/>
            <w:vAlign w:val="center"/>
            <w:hideMark/>
          </w:tcPr>
          <w:p w14:paraId="10D8771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5B5E787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15</w:t>
            </w:r>
          </w:p>
        </w:tc>
      </w:tr>
      <w:tr w:rsidR="00023DF0" w:rsidRPr="00A86FB5" w14:paraId="5FC628CA"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050D8512"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w:t>
            </w:r>
          </w:p>
        </w:tc>
        <w:tc>
          <w:tcPr>
            <w:tcW w:w="1094" w:type="pct"/>
            <w:tcBorders>
              <w:top w:val="nil"/>
              <w:left w:val="nil"/>
              <w:bottom w:val="single" w:sz="4" w:space="0" w:color="auto"/>
              <w:right w:val="single" w:sz="4" w:space="0" w:color="auto"/>
            </w:tcBorders>
            <w:shd w:val="clear" w:color="auto" w:fill="auto"/>
            <w:noWrap/>
            <w:vAlign w:val="center"/>
            <w:hideMark/>
          </w:tcPr>
          <w:p w14:paraId="72B6BC7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42</w:t>
            </w:r>
          </w:p>
        </w:tc>
        <w:tc>
          <w:tcPr>
            <w:tcW w:w="1074" w:type="pct"/>
            <w:tcBorders>
              <w:top w:val="nil"/>
              <w:left w:val="nil"/>
              <w:bottom w:val="single" w:sz="4" w:space="0" w:color="auto"/>
              <w:right w:val="single" w:sz="4" w:space="0" w:color="auto"/>
            </w:tcBorders>
            <w:shd w:val="clear" w:color="auto" w:fill="auto"/>
            <w:noWrap/>
            <w:vAlign w:val="center"/>
            <w:hideMark/>
          </w:tcPr>
          <w:p w14:paraId="6769BCA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19</w:t>
            </w:r>
          </w:p>
        </w:tc>
        <w:tc>
          <w:tcPr>
            <w:tcW w:w="1010" w:type="pct"/>
            <w:tcBorders>
              <w:top w:val="nil"/>
              <w:left w:val="nil"/>
              <w:bottom w:val="single" w:sz="4" w:space="0" w:color="auto"/>
              <w:right w:val="single" w:sz="4" w:space="0" w:color="auto"/>
            </w:tcBorders>
            <w:shd w:val="clear" w:color="auto" w:fill="auto"/>
            <w:noWrap/>
            <w:vAlign w:val="center"/>
            <w:hideMark/>
          </w:tcPr>
          <w:p w14:paraId="5E78651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4BCBAD5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20</w:t>
            </w:r>
          </w:p>
        </w:tc>
      </w:tr>
      <w:tr w:rsidR="00023DF0" w:rsidRPr="00A86FB5" w14:paraId="25B14E99"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5017B81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38FDCA48"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58</w:t>
            </w:r>
          </w:p>
        </w:tc>
        <w:tc>
          <w:tcPr>
            <w:tcW w:w="1074" w:type="pct"/>
            <w:tcBorders>
              <w:top w:val="nil"/>
              <w:left w:val="nil"/>
              <w:bottom w:val="single" w:sz="4" w:space="0" w:color="auto"/>
              <w:right w:val="single" w:sz="4" w:space="0" w:color="auto"/>
            </w:tcBorders>
            <w:shd w:val="clear" w:color="auto" w:fill="auto"/>
            <w:noWrap/>
            <w:vAlign w:val="center"/>
            <w:hideMark/>
          </w:tcPr>
          <w:p w14:paraId="7B45FF0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13</w:t>
            </w:r>
          </w:p>
        </w:tc>
        <w:tc>
          <w:tcPr>
            <w:tcW w:w="1010" w:type="pct"/>
            <w:tcBorders>
              <w:top w:val="nil"/>
              <w:left w:val="nil"/>
              <w:bottom w:val="single" w:sz="4" w:space="0" w:color="auto"/>
              <w:right w:val="single" w:sz="4" w:space="0" w:color="auto"/>
            </w:tcBorders>
            <w:shd w:val="clear" w:color="auto" w:fill="auto"/>
            <w:noWrap/>
            <w:vAlign w:val="center"/>
            <w:hideMark/>
          </w:tcPr>
          <w:p w14:paraId="4755855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36E90D5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20</w:t>
            </w:r>
          </w:p>
        </w:tc>
      </w:tr>
      <w:tr w:rsidR="00023DF0" w:rsidRPr="00A86FB5" w14:paraId="2D9078CA"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1E20F97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w:t>
            </w:r>
          </w:p>
        </w:tc>
        <w:tc>
          <w:tcPr>
            <w:tcW w:w="1094" w:type="pct"/>
            <w:tcBorders>
              <w:top w:val="nil"/>
              <w:left w:val="nil"/>
              <w:bottom w:val="single" w:sz="4" w:space="0" w:color="auto"/>
              <w:right w:val="single" w:sz="4" w:space="0" w:color="auto"/>
            </w:tcBorders>
            <w:shd w:val="clear" w:color="auto" w:fill="auto"/>
            <w:noWrap/>
            <w:vAlign w:val="center"/>
            <w:hideMark/>
          </w:tcPr>
          <w:p w14:paraId="720EC7F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42</w:t>
            </w:r>
          </w:p>
        </w:tc>
        <w:tc>
          <w:tcPr>
            <w:tcW w:w="1074" w:type="pct"/>
            <w:tcBorders>
              <w:top w:val="nil"/>
              <w:left w:val="nil"/>
              <w:bottom w:val="single" w:sz="4" w:space="0" w:color="auto"/>
              <w:right w:val="single" w:sz="4" w:space="0" w:color="auto"/>
            </w:tcBorders>
            <w:shd w:val="clear" w:color="auto" w:fill="auto"/>
            <w:noWrap/>
            <w:vAlign w:val="center"/>
            <w:hideMark/>
          </w:tcPr>
          <w:p w14:paraId="3C1AD72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3</w:t>
            </w:r>
          </w:p>
        </w:tc>
        <w:tc>
          <w:tcPr>
            <w:tcW w:w="1010" w:type="pct"/>
            <w:tcBorders>
              <w:top w:val="nil"/>
              <w:left w:val="nil"/>
              <w:bottom w:val="single" w:sz="4" w:space="0" w:color="auto"/>
              <w:right w:val="single" w:sz="4" w:space="0" w:color="auto"/>
            </w:tcBorders>
            <w:shd w:val="clear" w:color="auto" w:fill="auto"/>
            <w:noWrap/>
            <w:vAlign w:val="center"/>
            <w:hideMark/>
          </w:tcPr>
          <w:p w14:paraId="6CBCCD7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2222D6A0"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23 and 24</w:t>
            </w:r>
          </w:p>
        </w:tc>
      </w:tr>
      <w:tr w:rsidR="00023DF0" w:rsidRPr="00A86FB5" w14:paraId="33A0C578"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1A76ADD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55F8878B"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60</w:t>
            </w:r>
          </w:p>
        </w:tc>
        <w:tc>
          <w:tcPr>
            <w:tcW w:w="1074" w:type="pct"/>
            <w:tcBorders>
              <w:top w:val="nil"/>
              <w:left w:val="nil"/>
              <w:bottom w:val="single" w:sz="4" w:space="0" w:color="auto"/>
              <w:right w:val="single" w:sz="4" w:space="0" w:color="auto"/>
            </w:tcBorders>
            <w:shd w:val="clear" w:color="auto" w:fill="auto"/>
            <w:noWrap/>
            <w:vAlign w:val="center"/>
            <w:hideMark/>
          </w:tcPr>
          <w:p w14:paraId="3A74C94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10</w:t>
            </w:r>
          </w:p>
        </w:tc>
        <w:tc>
          <w:tcPr>
            <w:tcW w:w="1010" w:type="pct"/>
            <w:tcBorders>
              <w:top w:val="nil"/>
              <w:left w:val="nil"/>
              <w:bottom w:val="single" w:sz="4" w:space="0" w:color="auto"/>
              <w:right w:val="single" w:sz="4" w:space="0" w:color="auto"/>
            </w:tcBorders>
            <w:shd w:val="clear" w:color="auto" w:fill="auto"/>
            <w:noWrap/>
            <w:vAlign w:val="center"/>
            <w:hideMark/>
          </w:tcPr>
          <w:p w14:paraId="2D5B2E5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1E0EAA1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Monosomy 27</w:t>
            </w:r>
          </w:p>
        </w:tc>
      </w:tr>
      <w:tr w:rsidR="00023DF0" w:rsidRPr="00A86FB5" w14:paraId="7A3DE4CC"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39C46981"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3F105CB2"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42</w:t>
            </w:r>
          </w:p>
        </w:tc>
        <w:tc>
          <w:tcPr>
            <w:tcW w:w="1074" w:type="pct"/>
            <w:tcBorders>
              <w:top w:val="nil"/>
              <w:left w:val="nil"/>
              <w:bottom w:val="single" w:sz="4" w:space="0" w:color="auto"/>
              <w:right w:val="single" w:sz="4" w:space="0" w:color="auto"/>
            </w:tcBorders>
            <w:shd w:val="clear" w:color="auto" w:fill="auto"/>
            <w:noWrap/>
            <w:vAlign w:val="center"/>
            <w:hideMark/>
          </w:tcPr>
          <w:p w14:paraId="71C0E28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19</w:t>
            </w:r>
          </w:p>
        </w:tc>
        <w:tc>
          <w:tcPr>
            <w:tcW w:w="1010" w:type="pct"/>
            <w:tcBorders>
              <w:top w:val="nil"/>
              <w:left w:val="nil"/>
              <w:bottom w:val="single" w:sz="4" w:space="0" w:color="auto"/>
              <w:right w:val="single" w:sz="4" w:space="0" w:color="auto"/>
            </w:tcBorders>
            <w:shd w:val="clear" w:color="auto" w:fill="auto"/>
            <w:noWrap/>
            <w:vAlign w:val="center"/>
            <w:hideMark/>
          </w:tcPr>
          <w:p w14:paraId="0FBFCC1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4C051686"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Monosomy 27</w:t>
            </w:r>
          </w:p>
        </w:tc>
      </w:tr>
      <w:tr w:rsidR="00023DF0" w:rsidRPr="00A86FB5" w14:paraId="4A6E9890"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337F694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w:t>
            </w:r>
          </w:p>
        </w:tc>
        <w:tc>
          <w:tcPr>
            <w:tcW w:w="1094" w:type="pct"/>
            <w:tcBorders>
              <w:top w:val="nil"/>
              <w:left w:val="nil"/>
              <w:bottom w:val="single" w:sz="4" w:space="0" w:color="auto"/>
              <w:right w:val="single" w:sz="4" w:space="0" w:color="auto"/>
            </w:tcBorders>
            <w:shd w:val="clear" w:color="auto" w:fill="auto"/>
            <w:noWrap/>
            <w:vAlign w:val="center"/>
            <w:hideMark/>
          </w:tcPr>
          <w:p w14:paraId="39F7D7A3"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32</w:t>
            </w:r>
          </w:p>
        </w:tc>
        <w:tc>
          <w:tcPr>
            <w:tcW w:w="1074" w:type="pct"/>
            <w:tcBorders>
              <w:top w:val="nil"/>
              <w:left w:val="nil"/>
              <w:bottom w:val="single" w:sz="4" w:space="0" w:color="auto"/>
              <w:right w:val="single" w:sz="4" w:space="0" w:color="auto"/>
            </w:tcBorders>
            <w:shd w:val="clear" w:color="auto" w:fill="auto"/>
            <w:noWrap/>
            <w:vAlign w:val="center"/>
            <w:hideMark/>
          </w:tcPr>
          <w:p w14:paraId="74185D2E"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19</w:t>
            </w:r>
          </w:p>
        </w:tc>
        <w:tc>
          <w:tcPr>
            <w:tcW w:w="1010" w:type="pct"/>
            <w:tcBorders>
              <w:top w:val="nil"/>
              <w:left w:val="nil"/>
              <w:bottom w:val="single" w:sz="4" w:space="0" w:color="auto"/>
              <w:right w:val="single" w:sz="4" w:space="0" w:color="auto"/>
            </w:tcBorders>
            <w:shd w:val="clear" w:color="auto" w:fill="auto"/>
            <w:noWrap/>
            <w:vAlign w:val="center"/>
            <w:hideMark/>
          </w:tcPr>
          <w:p w14:paraId="65BBAD2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6BEEFD0C"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30</w:t>
            </w:r>
          </w:p>
        </w:tc>
      </w:tr>
      <w:tr w:rsidR="00023DF0" w:rsidRPr="00A86FB5" w14:paraId="67994788"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0FDFB90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14CA5741"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41</w:t>
            </w:r>
          </w:p>
        </w:tc>
        <w:tc>
          <w:tcPr>
            <w:tcW w:w="1074" w:type="pct"/>
            <w:tcBorders>
              <w:top w:val="nil"/>
              <w:left w:val="nil"/>
              <w:bottom w:val="single" w:sz="4" w:space="0" w:color="auto"/>
              <w:right w:val="single" w:sz="4" w:space="0" w:color="auto"/>
            </w:tcBorders>
            <w:shd w:val="clear" w:color="auto" w:fill="auto"/>
            <w:noWrap/>
            <w:vAlign w:val="center"/>
            <w:hideMark/>
          </w:tcPr>
          <w:p w14:paraId="318208F1"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9</w:t>
            </w:r>
          </w:p>
        </w:tc>
        <w:tc>
          <w:tcPr>
            <w:tcW w:w="1010" w:type="pct"/>
            <w:tcBorders>
              <w:top w:val="nil"/>
              <w:left w:val="nil"/>
              <w:bottom w:val="single" w:sz="4" w:space="0" w:color="auto"/>
              <w:right w:val="single" w:sz="4" w:space="0" w:color="auto"/>
            </w:tcBorders>
            <w:shd w:val="clear" w:color="auto" w:fill="auto"/>
            <w:noWrap/>
            <w:vAlign w:val="center"/>
            <w:hideMark/>
          </w:tcPr>
          <w:p w14:paraId="649DE57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1878A687"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30</w:t>
            </w:r>
          </w:p>
        </w:tc>
      </w:tr>
      <w:tr w:rsidR="00023DF0" w:rsidRPr="00A86FB5" w14:paraId="64F95803" w14:textId="77777777" w:rsidTr="005D6562">
        <w:trPr>
          <w:trHeight w:val="5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7E5A18F9"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617D103A"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29</w:t>
            </w:r>
          </w:p>
        </w:tc>
        <w:tc>
          <w:tcPr>
            <w:tcW w:w="1074" w:type="pct"/>
            <w:tcBorders>
              <w:top w:val="nil"/>
              <w:left w:val="nil"/>
              <w:bottom w:val="single" w:sz="4" w:space="0" w:color="auto"/>
              <w:right w:val="single" w:sz="4" w:space="0" w:color="auto"/>
            </w:tcBorders>
            <w:shd w:val="clear" w:color="auto" w:fill="auto"/>
            <w:noWrap/>
            <w:vAlign w:val="center"/>
            <w:hideMark/>
          </w:tcPr>
          <w:p w14:paraId="15E46002"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10</w:t>
            </w:r>
          </w:p>
        </w:tc>
        <w:tc>
          <w:tcPr>
            <w:tcW w:w="1010" w:type="pct"/>
            <w:tcBorders>
              <w:top w:val="nil"/>
              <w:left w:val="nil"/>
              <w:bottom w:val="single" w:sz="4" w:space="0" w:color="auto"/>
              <w:right w:val="single" w:sz="4" w:space="0" w:color="auto"/>
            </w:tcBorders>
            <w:shd w:val="clear" w:color="auto" w:fill="auto"/>
            <w:noWrap/>
            <w:vAlign w:val="center"/>
            <w:hideMark/>
          </w:tcPr>
          <w:p w14:paraId="7543E585"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WB</w:t>
            </w:r>
          </w:p>
        </w:tc>
        <w:tc>
          <w:tcPr>
            <w:tcW w:w="1033" w:type="pct"/>
            <w:tcBorders>
              <w:top w:val="nil"/>
              <w:left w:val="nil"/>
              <w:bottom w:val="single" w:sz="4" w:space="0" w:color="auto"/>
              <w:right w:val="single" w:sz="4" w:space="0" w:color="auto"/>
            </w:tcBorders>
            <w:shd w:val="clear" w:color="auto" w:fill="auto"/>
            <w:noWrap/>
            <w:vAlign w:val="center"/>
            <w:hideMark/>
          </w:tcPr>
          <w:p w14:paraId="48C91361"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Monosomy 31</w:t>
            </w:r>
          </w:p>
        </w:tc>
      </w:tr>
      <w:tr w:rsidR="00023DF0" w:rsidRPr="00A86FB5" w14:paraId="4A62D494" w14:textId="77777777" w:rsidTr="005D6562">
        <w:trPr>
          <w:trHeight w:val="290"/>
          <w:jc w:val="center"/>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14:paraId="4CB25AE2"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F</w:t>
            </w:r>
          </w:p>
        </w:tc>
        <w:tc>
          <w:tcPr>
            <w:tcW w:w="1094" w:type="pct"/>
            <w:tcBorders>
              <w:top w:val="nil"/>
              <w:left w:val="nil"/>
              <w:bottom w:val="single" w:sz="4" w:space="0" w:color="auto"/>
              <w:right w:val="single" w:sz="4" w:space="0" w:color="auto"/>
            </w:tcBorders>
            <w:shd w:val="clear" w:color="auto" w:fill="auto"/>
            <w:noWrap/>
            <w:vAlign w:val="center"/>
            <w:hideMark/>
          </w:tcPr>
          <w:p w14:paraId="71556A3D"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26</w:t>
            </w:r>
          </w:p>
        </w:tc>
        <w:tc>
          <w:tcPr>
            <w:tcW w:w="1074" w:type="pct"/>
            <w:tcBorders>
              <w:top w:val="nil"/>
              <w:left w:val="nil"/>
              <w:bottom w:val="single" w:sz="4" w:space="0" w:color="auto"/>
              <w:right w:val="single" w:sz="4" w:space="0" w:color="auto"/>
            </w:tcBorders>
            <w:shd w:val="clear" w:color="auto" w:fill="auto"/>
            <w:noWrap/>
            <w:vAlign w:val="center"/>
            <w:hideMark/>
          </w:tcPr>
          <w:p w14:paraId="74D993B4"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13</w:t>
            </w:r>
          </w:p>
        </w:tc>
        <w:tc>
          <w:tcPr>
            <w:tcW w:w="1010" w:type="pct"/>
            <w:tcBorders>
              <w:top w:val="nil"/>
              <w:left w:val="nil"/>
              <w:bottom w:val="single" w:sz="4" w:space="0" w:color="auto"/>
              <w:right w:val="single" w:sz="4" w:space="0" w:color="auto"/>
            </w:tcBorders>
            <w:shd w:val="clear" w:color="auto" w:fill="auto"/>
            <w:noWrap/>
            <w:vAlign w:val="center"/>
            <w:hideMark/>
          </w:tcPr>
          <w:p w14:paraId="5A044FC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TB</w:t>
            </w:r>
          </w:p>
        </w:tc>
        <w:tc>
          <w:tcPr>
            <w:tcW w:w="1033" w:type="pct"/>
            <w:tcBorders>
              <w:top w:val="nil"/>
              <w:left w:val="nil"/>
              <w:bottom w:val="single" w:sz="4" w:space="0" w:color="auto"/>
              <w:right w:val="single" w:sz="4" w:space="0" w:color="auto"/>
            </w:tcBorders>
            <w:shd w:val="clear" w:color="auto" w:fill="auto"/>
            <w:noWrap/>
            <w:vAlign w:val="center"/>
            <w:hideMark/>
          </w:tcPr>
          <w:p w14:paraId="727695EF" w14:textId="77777777" w:rsidR="00023DF0" w:rsidRPr="00A86FB5" w:rsidRDefault="00023DF0" w:rsidP="005D6562">
            <w:pPr>
              <w:widowControl/>
              <w:autoSpaceDE/>
              <w:autoSpaceDN/>
              <w:jc w:val="center"/>
              <w:rPr>
                <w:rFonts w:ascii="Times New Roman" w:eastAsia="Times New Roman" w:hAnsi="Times New Roman" w:cs="Times New Roman"/>
                <w:color w:val="000000"/>
                <w:sz w:val="20"/>
                <w:szCs w:val="20"/>
                <w:lang w:val="en-IN" w:eastAsia="en-IN" w:bidi="hi-IN"/>
              </w:rPr>
            </w:pPr>
            <w:r w:rsidRPr="00A86FB5">
              <w:rPr>
                <w:rFonts w:ascii="Times New Roman" w:eastAsia="Times New Roman" w:hAnsi="Times New Roman" w:cs="Times New Roman"/>
                <w:color w:val="000000"/>
                <w:sz w:val="20"/>
                <w:szCs w:val="20"/>
                <w:lang w:eastAsia="en-IN" w:bidi="hi-IN"/>
              </w:rPr>
              <w:t>Trisomy X</w:t>
            </w:r>
          </w:p>
        </w:tc>
      </w:tr>
    </w:tbl>
    <w:p w14:paraId="4C821B30" w14:textId="77777777" w:rsidR="00023DF0" w:rsidRPr="00A86FB5" w:rsidRDefault="00023DF0" w:rsidP="00023DF0">
      <w:pPr>
        <w:pStyle w:val="BodyText"/>
        <w:spacing w:after="240"/>
        <w:ind w:left="284"/>
        <w:jc w:val="both"/>
        <w:rPr>
          <w:rFonts w:ascii="Times New Roman" w:hAnsi="Times New Roman" w:cs="Times New Roman"/>
          <w:i/>
          <w:sz w:val="20"/>
          <w:szCs w:val="20"/>
          <w:shd w:val="clear" w:color="auto" w:fill="FFFFFF"/>
        </w:rPr>
      </w:pPr>
      <w:r w:rsidRPr="00A86FB5">
        <w:rPr>
          <w:rFonts w:ascii="Times New Roman" w:hAnsi="Times New Roman" w:cs="Times New Roman"/>
          <w:i/>
          <w:sz w:val="20"/>
          <w:szCs w:val="20"/>
          <w:shd w:val="clear" w:color="auto" w:fill="FFFFFF"/>
        </w:rPr>
        <w:t>F </w:t>
      </w:r>
      <w:r w:rsidRPr="00A86FB5">
        <w:rPr>
          <w:rFonts w:ascii="Times New Roman" w:hAnsi="Times New Roman" w:cs="Times New Roman"/>
          <w:i/>
          <w:sz w:val="20"/>
          <w:szCs w:val="20"/>
        </w:rPr>
        <w:t>female</w:t>
      </w:r>
      <w:r w:rsidRPr="00A86FB5">
        <w:rPr>
          <w:rFonts w:ascii="Times New Roman" w:hAnsi="Times New Roman" w:cs="Times New Roman"/>
          <w:i/>
          <w:sz w:val="20"/>
          <w:szCs w:val="20"/>
          <w:shd w:val="clear" w:color="auto" w:fill="FFFFFF"/>
        </w:rPr>
        <w:t xml:space="preserve">, M male, TB Thoroughbred, WB Warmblood </w:t>
      </w:r>
      <w:r>
        <w:rPr>
          <w:rFonts w:ascii="Times New Roman" w:hAnsi="Times New Roman" w:cs="Times New Roman"/>
          <w:i/>
          <w:sz w:val="20"/>
          <w:szCs w:val="20"/>
          <w:shd w:val="clear" w:color="auto" w:fill="FFFFFF"/>
        </w:rPr>
        <w:t>(</w:t>
      </w:r>
      <w:r w:rsidRPr="00A86FB5">
        <w:rPr>
          <w:rFonts w:ascii="Times New Roman" w:hAnsi="Times New Roman" w:cs="Times New Roman"/>
          <w:bCs/>
          <w:i/>
          <w:sz w:val="20"/>
          <w:szCs w:val="20"/>
          <w:lang w:val="en-IN"/>
        </w:rPr>
        <w:t>Shilton, C.</w:t>
      </w:r>
      <w:r>
        <w:rPr>
          <w:rFonts w:ascii="Times New Roman" w:hAnsi="Times New Roman" w:cs="Times New Roman"/>
          <w:bCs/>
          <w:i/>
          <w:sz w:val="20"/>
          <w:szCs w:val="20"/>
          <w:lang w:val="en-IN"/>
        </w:rPr>
        <w:t xml:space="preserve"> </w:t>
      </w:r>
      <w:r w:rsidRPr="00A86FB5">
        <w:rPr>
          <w:rFonts w:ascii="Times New Roman" w:hAnsi="Times New Roman" w:cs="Times New Roman"/>
          <w:bCs/>
          <w:i/>
          <w:sz w:val="20"/>
          <w:szCs w:val="20"/>
          <w:lang w:val="en-IN"/>
        </w:rPr>
        <w:t>A</w:t>
      </w:r>
      <w:r>
        <w:rPr>
          <w:rFonts w:ascii="Times New Roman" w:hAnsi="Times New Roman" w:cs="Times New Roman"/>
          <w:bCs/>
          <w:i/>
          <w:sz w:val="20"/>
          <w:szCs w:val="20"/>
          <w:lang w:val="en-IN"/>
        </w:rPr>
        <w:t>.</w:t>
      </w:r>
      <w:r w:rsidRPr="00A86FB5">
        <w:rPr>
          <w:rFonts w:ascii="Times New Roman" w:hAnsi="Times New Roman" w:cs="Times New Roman"/>
          <w:bCs/>
          <w:i/>
          <w:sz w:val="20"/>
          <w:szCs w:val="20"/>
          <w:lang w:val="en-IN"/>
        </w:rPr>
        <w:t xml:space="preserve"> et al., 2020</w:t>
      </w:r>
      <w:r>
        <w:rPr>
          <w:rFonts w:ascii="Times New Roman" w:hAnsi="Times New Roman" w:cs="Times New Roman"/>
          <w:bCs/>
          <w:i/>
          <w:sz w:val="20"/>
          <w:szCs w:val="20"/>
          <w:lang w:val="en-IN"/>
        </w:rPr>
        <w:t>)</w:t>
      </w:r>
    </w:p>
    <w:p w14:paraId="3659F015" w14:textId="77777777" w:rsidR="00023DF0" w:rsidRPr="00A86FB5" w:rsidRDefault="00023DF0" w:rsidP="00023DF0">
      <w:pPr>
        <w:pStyle w:val="BodyText"/>
        <w:spacing w:after="240"/>
        <w:ind w:left="284"/>
        <w:jc w:val="both"/>
        <w:rPr>
          <w:rFonts w:ascii="Times New Roman" w:hAnsi="Times New Roman" w:cs="Times New Roman"/>
          <w:b/>
          <w:sz w:val="24"/>
          <w:szCs w:val="24"/>
        </w:rPr>
      </w:pPr>
      <w:r w:rsidRPr="00A86FB5">
        <w:rPr>
          <w:rFonts w:ascii="Times New Roman" w:hAnsi="Times New Roman" w:cs="Times New Roman"/>
          <w:b/>
          <w:sz w:val="24"/>
          <w:szCs w:val="24"/>
        </w:rPr>
        <w:t xml:space="preserve">Physical </w:t>
      </w:r>
      <w:r w:rsidRPr="00A86FB5">
        <w:rPr>
          <w:rFonts w:ascii="Times New Roman" w:hAnsi="Times New Roman" w:cs="Times New Roman"/>
          <w:b/>
          <w:bCs/>
          <w:sz w:val="24"/>
          <w:szCs w:val="24"/>
        </w:rPr>
        <w:t>Causes</w:t>
      </w:r>
      <w:r w:rsidRPr="00A86FB5">
        <w:rPr>
          <w:rFonts w:ascii="Times New Roman" w:hAnsi="Times New Roman" w:cs="Times New Roman"/>
          <w:b/>
          <w:sz w:val="24"/>
          <w:szCs w:val="24"/>
        </w:rPr>
        <w:t xml:space="preserve"> and Stress </w:t>
      </w:r>
    </w:p>
    <w:p w14:paraId="335C21D5"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Trauma usually does not cause abortion however, if trauma is so severe that rupture of amniotic vesicle or fetal heart or fetal blood vessels take place then it may cause abortion (Roberts, 1986). Rupture may take place during faulty/harsh per rectal palpation. Parmigiani </w:t>
      </w:r>
      <w:r w:rsidRPr="00E97FD1">
        <w:rPr>
          <w:rFonts w:ascii="Times New Roman" w:hAnsi="Times New Roman" w:cs="Times New Roman"/>
          <w:i/>
        </w:rPr>
        <w:t>et al.</w:t>
      </w:r>
      <w:r w:rsidRPr="00E97FD1">
        <w:rPr>
          <w:rFonts w:ascii="Times New Roman" w:hAnsi="Times New Roman" w:cs="Times New Roman"/>
        </w:rPr>
        <w:t xml:space="preserve"> (1978) induced abortion in 91 cows and heifers by three manual methods which were applied per-rectally, the methods were: (a) rupture of the amnion and crushing of the fetus in cows pregnant 35 to 66 days, (b) decapitation of the fetus in cows 66 to 120 days into gestation, and (c) rupture of the amnion without crushing the fetus in cows pregnant less than 70 days and they found that all the cows aborted between 10 and 54 days after treatment except three out of the 29 in the group in which the amnion was ruptured but the fetus not crushed. However, the CL may be maintained for prolonged periods of 18-35 days after amniotic rupture and some fetuses may mummify instead of being expelled (Kassam </w:t>
      </w:r>
      <w:r w:rsidRPr="00E97FD1">
        <w:rPr>
          <w:rFonts w:ascii="Times New Roman" w:hAnsi="Times New Roman" w:cs="Times New Roman"/>
          <w:i/>
        </w:rPr>
        <w:t>et al.,</w:t>
      </w:r>
      <w:r w:rsidRPr="00E97FD1">
        <w:rPr>
          <w:rFonts w:ascii="Times New Roman" w:hAnsi="Times New Roman" w:cs="Times New Roman"/>
        </w:rPr>
        <w:t xml:space="preserve"> 1987). Primary CL forms on the ovary and secretes progesterone, this endocrine feature persists throughout pregnancy in most livestock animals except for the horse and sheep (Jainudeen and Hafez, 2000). </w:t>
      </w:r>
      <w:r w:rsidRPr="00E97FD1">
        <w:rPr>
          <w:rFonts w:ascii="Times New Roman" w:hAnsi="Times New Roman" w:cs="Times New Roman"/>
          <w:shd w:val="clear" w:color="auto" w:fill="FFFFFF"/>
        </w:rPr>
        <w:t xml:space="preserve">A </w:t>
      </w:r>
      <w:r w:rsidRPr="00E97FD1">
        <w:rPr>
          <w:rFonts w:ascii="Times New Roman" w:hAnsi="Times New Roman" w:cs="Times New Roman"/>
        </w:rPr>
        <w:t xml:space="preserve">reduced capacity of CL for progesterone secretion may be responsible for around 50% of embryonic mortalities in synchronised buffaloes and mated by AI during a period of low reproductive activity (Campenile </w:t>
      </w:r>
      <w:r w:rsidRPr="00E97FD1">
        <w:rPr>
          <w:rFonts w:ascii="Times New Roman" w:hAnsi="Times New Roman" w:cs="Times New Roman"/>
          <w:i/>
        </w:rPr>
        <w:t>et al.,</w:t>
      </w:r>
      <w:r w:rsidRPr="00E97FD1">
        <w:rPr>
          <w:rFonts w:ascii="Times New Roman" w:hAnsi="Times New Roman" w:cs="Times New Roman"/>
        </w:rPr>
        <w:t xml:space="preserve"> 2005).</w:t>
      </w:r>
    </w:p>
    <w:p w14:paraId="708AB7CD"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Accidental insemination in pregnant buffaloes during gestational estrous may induce abortion (Luktuke, 1964). Intrauterine infusion or uterine lavage from day 6 to 70 days terminates pregnancy in mare (Ragon 2007; Lofstedt, 1987) and in bovines also (Kumar </w:t>
      </w:r>
      <w:r w:rsidRPr="00E97FD1">
        <w:rPr>
          <w:rFonts w:ascii="Times New Roman" w:hAnsi="Times New Roman" w:cs="Times New Roman"/>
          <w:i/>
        </w:rPr>
        <w:t>et al.,</w:t>
      </w:r>
      <w:r w:rsidRPr="00E97FD1">
        <w:rPr>
          <w:rFonts w:ascii="Times New Roman" w:hAnsi="Times New Roman" w:cs="Times New Roman"/>
        </w:rPr>
        <w:t xml:space="preserve"> 2015). Cervical and uterine manipulations may result in release of endogeneous PGF</w:t>
      </w:r>
      <w:r w:rsidRPr="00E97FD1">
        <w:rPr>
          <w:rFonts w:ascii="Times New Roman" w:hAnsi="Times New Roman" w:cs="Times New Roman"/>
          <w:vertAlign w:val="subscript"/>
        </w:rPr>
        <w:t>2α</w:t>
      </w:r>
      <w:r w:rsidRPr="00E97FD1">
        <w:rPr>
          <w:rFonts w:ascii="Times New Roman" w:hAnsi="Times New Roman" w:cs="Times New Roman"/>
        </w:rPr>
        <w:t xml:space="preserve"> and result in induction of abortion (Paccamonti, 1991).</w:t>
      </w:r>
    </w:p>
    <w:p w14:paraId="14BA21FF"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Stress exerts its effect by activating the hypothalamic-pituitary-adrenal (HPA) axis which results in activating ACTH and release of corticoids. Heat stress affects the reproductive performance of livestock by compromising the physiology of reproductive tract, through hormonal imbalance, decreased oocyte quality, poor semen quality, decreased embryo development and survival. Heat stress causes embryonic death by the interfering with protein synthesis, oxidative cell damage, reduction in successful pregnancy recognition and expression of stress-related genes associated with apoptosis (Krishnan </w:t>
      </w:r>
      <w:r w:rsidRPr="00E97FD1">
        <w:rPr>
          <w:rFonts w:ascii="Times New Roman" w:hAnsi="Times New Roman" w:cs="Times New Roman"/>
          <w:i/>
        </w:rPr>
        <w:t>et al.,</w:t>
      </w:r>
      <w:r w:rsidRPr="00E97FD1">
        <w:rPr>
          <w:rFonts w:ascii="Times New Roman" w:hAnsi="Times New Roman" w:cs="Times New Roman"/>
        </w:rPr>
        <w:t xml:space="preserve"> 2017). Cattle and buffalo embryos are sensitive to maternal heat stress during the first 2 weeks of gestation (Wakayo </w:t>
      </w:r>
      <w:r w:rsidRPr="00E97FD1">
        <w:rPr>
          <w:rFonts w:ascii="Times New Roman" w:hAnsi="Times New Roman" w:cs="Times New Roman"/>
          <w:i/>
        </w:rPr>
        <w:t>et al.,</w:t>
      </w:r>
      <w:r w:rsidRPr="00E97FD1">
        <w:rPr>
          <w:rFonts w:ascii="Times New Roman" w:hAnsi="Times New Roman" w:cs="Times New Roman"/>
        </w:rPr>
        <w:t xml:space="preserve"> 2015). Krishnan and co-workers (2017) in their review explained in detail about the impact of various heat stress factors on livestock reproduction, in both the female and male. </w:t>
      </w:r>
    </w:p>
    <w:p w14:paraId="43B6E41E" w14:textId="77777777" w:rsidR="00023DF0" w:rsidRPr="00653022" w:rsidRDefault="00023DF0" w:rsidP="00023DF0">
      <w:pPr>
        <w:pStyle w:val="BodyText"/>
        <w:spacing w:after="240"/>
        <w:ind w:left="284"/>
        <w:jc w:val="both"/>
        <w:rPr>
          <w:rFonts w:ascii="Times New Roman" w:hAnsi="Times New Roman" w:cs="Times New Roman"/>
          <w:b/>
          <w:sz w:val="24"/>
          <w:szCs w:val="24"/>
        </w:rPr>
      </w:pPr>
      <w:r w:rsidRPr="00653022">
        <w:rPr>
          <w:rFonts w:ascii="Times New Roman" w:hAnsi="Times New Roman" w:cs="Times New Roman"/>
          <w:b/>
          <w:sz w:val="24"/>
          <w:szCs w:val="24"/>
        </w:rPr>
        <w:t xml:space="preserve">Other </w:t>
      </w:r>
      <w:r w:rsidRPr="00653022">
        <w:rPr>
          <w:rFonts w:ascii="Times New Roman" w:hAnsi="Times New Roman" w:cs="Times New Roman"/>
          <w:b/>
          <w:bCs/>
          <w:sz w:val="24"/>
          <w:szCs w:val="24"/>
        </w:rPr>
        <w:t>Causes</w:t>
      </w:r>
      <w:r w:rsidRPr="00653022">
        <w:rPr>
          <w:rFonts w:ascii="Times New Roman" w:hAnsi="Times New Roman" w:cs="Times New Roman"/>
          <w:b/>
          <w:sz w:val="24"/>
          <w:szCs w:val="24"/>
        </w:rPr>
        <w:t xml:space="preserve"> of Non-Infectious Abortion</w:t>
      </w:r>
    </w:p>
    <w:p w14:paraId="5A5A1A61" w14:textId="77777777" w:rsidR="00023DF0" w:rsidRPr="00BC3BE3" w:rsidRDefault="00023DF0" w:rsidP="00023DF0">
      <w:pPr>
        <w:pStyle w:val="BodyText"/>
        <w:spacing w:after="240"/>
        <w:ind w:left="284"/>
        <w:jc w:val="both"/>
        <w:rPr>
          <w:rFonts w:ascii="Times New Roman" w:hAnsi="Times New Roman" w:cs="Times New Roman"/>
          <w:b/>
          <w:bCs/>
          <w:i/>
        </w:rPr>
      </w:pPr>
      <w:r w:rsidRPr="00BC3BE3">
        <w:rPr>
          <w:rFonts w:ascii="Times New Roman" w:hAnsi="Times New Roman" w:cs="Times New Roman"/>
          <w:b/>
          <w:bCs/>
        </w:rPr>
        <w:t>Umbilical</w:t>
      </w:r>
      <w:r w:rsidRPr="00BC3BE3">
        <w:rPr>
          <w:rFonts w:ascii="Times New Roman" w:hAnsi="Times New Roman" w:cs="Times New Roman"/>
          <w:b/>
          <w:bCs/>
          <w:i/>
        </w:rPr>
        <w:t xml:space="preserve"> </w:t>
      </w:r>
      <w:r w:rsidRPr="00BC3BE3">
        <w:rPr>
          <w:rFonts w:ascii="Times New Roman" w:hAnsi="Times New Roman" w:cs="Times New Roman"/>
          <w:b/>
          <w:bCs/>
        </w:rPr>
        <w:t>Cord Torsion</w:t>
      </w:r>
    </w:p>
    <w:p w14:paraId="4DB2E004"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It is common non- infectious cause of abortion in late gestation in mares, generally not seen in other livestock animals. Post and pre-cervical uterine torsions are very common in cattle and buffaloes than other livestock </w:t>
      </w:r>
      <w:r w:rsidRPr="00E97FD1">
        <w:rPr>
          <w:rFonts w:ascii="Times New Roman" w:hAnsi="Times New Roman" w:cs="Times New Roman"/>
        </w:rPr>
        <w:lastRenderedPageBreak/>
        <w:t>species.</w:t>
      </w:r>
      <w:r w:rsidRPr="00E97FD1">
        <w:rPr>
          <w:rFonts w:ascii="Times New Roman" w:hAnsi="Times New Roman" w:cs="Times New Roman"/>
          <w:shd w:val="clear" w:color="auto" w:fill="FFFFFF"/>
        </w:rPr>
        <w:t xml:space="preserve"> </w:t>
      </w:r>
      <w:r w:rsidRPr="00E97FD1">
        <w:rPr>
          <w:rFonts w:ascii="Times New Roman" w:hAnsi="Times New Roman" w:cs="Times New Roman"/>
        </w:rPr>
        <w:t> The cord normally has three clockwise turns, in some cases excessive twisting or wrapping around the extremity of the fetus may shut off the flow of blood in the cord which results in the death of the fetus. In equines, primary umbilical torsion is the most common condition of the noninfectious causes of abortion in mare (</w:t>
      </w:r>
      <w:r w:rsidRPr="00E97FD1">
        <w:rPr>
          <w:rFonts w:ascii="Times New Roman" w:hAnsi="Times New Roman" w:cs="Times New Roman"/>
          <w:bCs/>
        </w:rPr>
        <w:t xml:space="preserve">McEwen </w:t>
      </w:r>
      <w:r w:rsidRPr="00E97FD1">
        <w:rPr>
          <w:rFonts w:ascii="Times New Roman" w:hAnsi="Times New Roman" w:cs="Times New Roman"/>
          <w:bCs/>
          <w:i/>
        </w:rPr>
        <w:t>et al.,</w:t>
      </w:r>
      <w:r w:rsidRPr="00E97FD1">
        <w:rPr>
          <w:rFonts w:ascii="Times New Roman" w:hAnsi="Times New Roman" w:cs="Times New Roman"/>
          <w:bCs/>
        </w:rPr>
        <w:t xml:space="preserve"> 2004</w:t>
      </w:r>
      <w:r w:rsidRPr="00E97FD1">
        <w:rPr>
          <w:rFonts w:ascii="Times New Roman" w:hAnsi="Times New Roman" w:cs="Times New Roman"/>
        </w:rPr>
        <w:t>). Umbilical torsion was observed in 19% of 515 cases (</w:t>
      </w:r>
      <w:r w:rsidRPr="00E97FD1">
        <w:rPr>
          <w:rFonts w:ascii="Times New Roman" w:hAnsi="Times New Roman" w:cs="Times New Roman"/>
          <w:bCs/>
        </w:rPr>
        <w:t xml:space="preserve">McEwen </w:t>
      </w:r>
      <w:r w:rsidRPr="00E97FD1">
        <w:rPr>
          <w:rFonts w:ascii="Times New Roman" w:hAnsi="Times New Roman" w:cs="Times New Roman"/>
          <w:bCs/>
          <w:i/>
        </w:rPr>
        <w:t>et al.,</w:t>
      </w:r>
      <w:r w:rsidRPr="00E97FD1">
        <w:rPr>
          <w:rFonts w:ascii="Times New Roman" w:hAnsi="Times New Roman" w:cs="Times New Roman"/>
          <w:bCs/>
        </w:rPr>
        <w:t xml:space="preserve"> 2004</w:t>
      </w:r>
      <w:r w:rsidRPr="00E97FD1">
        <w:rPr>
          <w:rFonts w:ascii="Times New Roman" w:hAnsi="Times New Roman" w:cs="Times New Roman"/>
        </w:rPr>
        <w:t>) and 46.2% of aborted cases (</w:t>
      </w:r>
      <w:r w:rsidRPr="00E97FD1">
        <w:rPr>
          <w:rFonts w:ascii="Times New Roman" w:hAnsi="Times New Roman" w:cs="Times New Roman"/>
          <w:bCs/>
        </w:rPr>
        <w:t xml:space="preserve">Ricketts </w:t>
      </w:r>
      <w:r w:rsidRPr="00E97FD1">
        <w:rPr>
          <w:rFonts w:ascii="Times New Roman" w:hAnsi="Times New Roman" w:cs="Times New Roman"/>
          <w:bCs/>
          <w:i/>
        </w:rPr>
        <w:t>et al.,</w:t>
      </w:r>
      <w:r w:rsidRPr="00E97FD1">
        <w:rPr>
          <w:rFonts w:ascii="Times New Roman" w:hAnsi="Times New Roman" w:cs="Times New Roman"/>
          <w:bCs/>
        </w:rPr>
        <w:t xml:space="preserve"> 2003</w:t>
      </w:r>
      <w:r w:rsidRPr="00E97FD1">
        <w:rPr>
          <w:rFonts w:ascii="Times New Roman" w:hAnsi="Times New Roman" w:cs="Times New Roman"/>
        </w:rPr>
        <w:t xml:space="preserve">). The length of the equine umbilical cord is variable, but in some breeds like in Thoroughbreds it does not exceed 84 cm except 5% of total foal deliveries and increased length of the umbilical cord can predispose to three pathological conditions (a) strangulation of the cord around the fetus (b) excessive torsion (c) allantochorionic necrosis of the cervical placenta (Whitwell, 1975).  Among these the incidence of abortion due to umbilical cord torsion was higher than other two conditions which were:  4.5 % (Hong </w:t>
      </w:r>
      <w:r w:rsidRPr="00E97FD1">
        <w:rPr>
          <w:rFonts w:ascii="Times New Roman" w:hAnsi="Times New Roman" w:cs="Times New Roman"/>
          <w:i/>
        </w:rPr>
        <w:t>et al.,</w:t>
      </w:r>
      <w:r w:rsidRPr="00E97FD1">
        <w:rPr>
          <w:rFonts w:ascii="Times New Roman" w:hAnsi="Times New Roman" w:cs="Times New Roman"/>
        </w:rPr>
        <w:t xml:space="preserve"> 1993) and 3.4% (Giles </w:t>
      </w:r>
      <w:r w:rsidRPr="00E97FD1">
        <w:rPr>
          <w:rFonts w:ascii="Times New Roman" w:hAnsi="Times New Roman" w:cs="Times New Roman"/>
          <w:i/>
        </w:rPr>
        <w:t>et al.,</w:t>
      </w:r>
      <w:r w:rsidRPr="00E97FD1">
        <w:rPr>
          <w:rFonts w:ascii="Times New Roman" w:hAnsi="Times New Roman" w:cs="Times New Roman"/>
        </w:rPr>
        <w:t xml:space="preserve"> 1993). Williams (2002) reviewed 168 cases of umbilical cord torsion and the majority of fetuses were Thoroughbreds and the gestational age of the fetuses ranged from 5–10 months, with a mean of 7.5 month. Umbilical cord lengths in these torsion cases varied from 62–125 cm, with an average length of 96 cm. </w:t>
      </w:r>
    </w:p>
    <w:p w14:paraId="6248DF0E" w14:textId="77777777" w:rsidR="00023DF0" w:rsidRPr="00653022" w:rsidRDefault="00023DF0" w:rsidP="00023DF0">
      <w:pPr>
        <w:pStyle w:val="BodyText"/>
        <w:spacing w:after="240"/>
        <w:ind w:left="284"/>
        <w:jc w:val="both"/>
        <w:rPr>
          <w:rFonts w:ascii="Times New Roman" w:hAnsi="Times New Roman" w:cs="Times New Roman"/>
          <w:b/>
          <w:bCs/>
          <w:i/>
          <w:sz w:val="24"/>
          <w:szCs w:val="24"/>
        </w:rPr>
      </w:pPr>
      <w:r w:rsidRPr="00653022">
        <w:rPr>
          <w:rFonts w:ascii="Times New Roman" w:hAnsi="Times New Roman" w:cs="Times New Roman"/>
          <w:b/>
          <w:bCs/>
          <w:sz w:val="24"/>
          <w:szCs w:val="24"/>
        </w:rPr>
        <w:t>Twin</w:t>
      </w:r>
      <w:r w:rsidRPr="00653022">
        <w:rPr>
          <w:rFonts w:ascii="Times New Roman" w:hAnsi="Times New Roman" w:cs="Times New Roman"/>
          <w:b/>
          <w:bCs/>
          <w:i/>
          <w:sz w:val="24"/>
          <w:szCs w:val="24"/>
        </w:rPr>
        <w:t xml:space="preserve"> </w:t>
      </w:r>
      <w:r w:rsidRPr="00653022">
        <w:rPr>
          <w:rFonts w:ascii="Times New Roman" w:hAnsi="Times New Roman" w:cs="Times New Roman"/>
          <w:b/>
          <w:bCs/>
          <w:sz w:val="24"/>
          <w:szCs w:val="24"/>
        </w:rPr>
        <w:t>Pregnancy</w:t>
      </w:r>
    </w:p>
    <w:p w14:paraId="20A2019E" w14:textId="77777777" w:rsidR="00023DF0" w:rsidRPr="00BC3BE3"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Twin pregnancies result in high rates of abortion, stillbirth, and neonatal mortality in mares. About 65% of twin pregnancies result in abortions usually after eight months and the mortality of twin foals ranges from 47 to 55 per cent, in comparison to a 1 per cent of normal foals (</w:t>
      </w:r>
      <w:r w:rsidRPr="00E97FD1">
        <w:rPr>
          <w:rFonts w:ascii="Times New Roman" w:hAnsi="Times New Roman" w:cs="Times New Roman"/>
          <w:bCs/>
        </w:rPr>
        <w:t xml:space="preserve">Jeffcott </w:t>
      </w:r>
      <w:r w:rsidRPr="00E97FD1">
        <w:rPr>
          <w:rFonts w:ascii="Times New Roman" w:hAnsi="Times New Roman" w:cs="Times New Roman"/>
          <w:bCs/>
          <w:i/>
        </w:rPr>
        <w:t>et al.,</w:t>
      </w:r>
      <w:r w:rsidRPr="00E97FD1">
        <w:rPr>
          <w:rFonts w:ascii="Times New Roman" w:hAnsi="Times New Roman" w:cs="Times New Roman"/>
          <w:bCs/>
        </w:rPr>
        <w:t xml:space="preserve"> 1973</w:t>
      </w:r>
      <w:r w:rsidRPr="00E97FD1">
        <w:rPr>
          <w:rFonts w:ascii="Times New Roman" w:hAnsi="Times New Roman" w:cs="Times New Roman"/>
        </w:rPr>
        <w:t xml:space="preserve">). Twins develop subsequent to multiple ovulations and multiple ovulations are related to breed and parity which are most frequently seen in Thoroughbred and draft mares (Miller </w:t>
      </w:r>
      <w:r w:rsidRPr="00E97FD1">
        <w:rPr>
          <w:rFonts w:ascii="Times New Roman" w:hAnsi="Times New Roman" w:cs="Times New Roman"/>
          <w:i/>
        </w:rPr>
        <w:t>et al.,</w:t>
      </w:r>
      <w:r w:rsidRPr="00E97FD1">
        <w:rPr>
          <w:rFonts w:ascii="Times New Roman" w:hAnsi="Times New Roman" w:cs="Times New Roman"/>
        </w:rPr>
        <w:t xml:space="preserve"> 1988). In large ruminants, twin pregnancy does not cause abortion generally but twin fetus may cause dystocia at the time of parturition due to wedging of both the fetuses at the time of passing through birth canal. Conjoined twins may result in monstrosity and birth of dead and still birth fetuses. In small ruminants twin births are commonly seen.</w:t>
      </w:r>
    </w:p>
    <w:p w14:paraId="0224C299" w14:textId="77777777" w:rsidR="00023DF0" w:rsidRPr="00E97FD1" w:rsidRDefault="00023DF0" w:rsidP="00023DF0">
      <w:pPr>
        <w:pStyle w:val="Heading1"/>
        <w:spacing w:before="59" w:after="240"/>
        <w:ind w:left="284" w:firstLine="0"/>
        <w:rPr>
          <w:rFonts w:ascii="Times New Roman" w:hAnsi="Times New Roman" w:cs="Times New Roman"/>
          <w:b w:val="0"/>
        </w:rPr>
      </w:pPr>
      <w:r w:rsidRPr="00BC3BE3">
        <w:rPr>
          <w:sz w:val="24"/>
          <w:szCs w:val="24"/>
        </w:rPr>
        <w:t>Diagnosis</w:t>
      </w:r>
    </w:p>
    <w:p w14:paraId="574A23E6"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The causes of abortion in livestock animals are diverse including infectious and non-infectious causes such as genetic, thermal, nutritional, toxic and other non-infectious causes. However, the success rate of diagnosis in animals is low as abortion follows its cause by weeks or months and causative agent may not be apparent at the time of abortion. Often, recent advances in laboratory diagnosis are heavily biased toward identification of infectious agents. Interestingly, almost half of half of the abortions may be more than that of remain undiagnosed in diagnostic laboratory.  It is more difficult to diagnose a non-infectious causative agent when compared to infectious as this field is less developed and also there are no pathognomic signs in most of the cases. However, diagnosis is possible in some cases.</w:t>
      </w:r>
    </w:p>
    <w:p w14:paraId="525010DD"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Nitrate poisoning can be diagnosed based upon the abortion along with possibility of ingestion of toxic plants and water. Laboratory analysis of suspected plants, water, stomach contents, blood and urine of mother and fetus (if possible) can be performed to confirm the diagnosis.</w:t>
      </w:r>
      <w:r w:rsidRPr="00E97FD1">
        <w:rPr>
          <w:rFonts w:ascii="Times New Roman" w:hAnsi="Times New Roman" w:cs="Times New Roman"/>
          <w:shd w:val="clear" w:color="auto" w:fill="FFFFFF"/>
        </w:rPr>
        <w:t xml:space="preserve"> Previously,</w:t>
      </w:r>
      <w:r w:rsidRPr="00E97FD1">
        <w:rPr>
          <w:rFonts w:ascii="Times New Roman" w:hAnsi="Times New Roman" w:cs="Times New Roman"/>
        </w:rPr>
        <w:t xml:space="preserve"> diagnosis of pine needle abortion has relied on the history of exposure of pine needle to dam and for confirmation ICA can be detected in the blood sample of Dam. Stable metabolites of ICA which can cross placenta are agathic acid, dihydroagathic acid, and tetrahydroagathic acid which can be evaluated using gas chromatography–mass spectroscopy on fetal thoracic fluid and this technique has been used recently for diagnosis of pine needle abortion (Snider </w:t>
      </w:r>
      <w:r w:rsidRPr="00E97FD1">
        <w:rPr>
          <w:rFonts w:ascii="Times New Roman" w:hAnsi="Times New Roman" w:cs="Times New Roman"/>
          <w:i/>
        </w:rPr>
        <w:t>et al</w:t>
      </w:r>
      <w:r w:rsidRPr="00E97FD1">
        <w:rPr>
          <w:rFonts w:ascii="Times New Roman" w:hAnsi="Times New Roman" w:cs="Times New Roman"/>
        </w:rPr>
        <w:t>., 2015). Similarly, metabolites of other toxicants of poisonous plants can be investigated and such investigations will be very helpful in determining the cause of abortion.</w:t>
      </w:r>
    </w:p>
    <w:p w14:paraId="64A3C4C0" w14:textId="77777777" w:rsidR="00023DF0" w:rsidRPr="00E97FD1"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The chemical structure and associated toxicity of mycotoxin residues excreted by animals is different from the parent molecule because mycotoxins are metabolized in liver, kidneys and also by microorganisms in the digestive tract (Ratcliff, 2002). Therfore, it is very difficult to identify mycotoxins in dam or fetus. However, mycotoxins can be identified in the feed material with the help of analytical methods such as thin-layer chromatography (TLC), gas chromatography (GC), and High-performance liquid chromatography (HPLC) (Zaki </w:t>
      </w:r>
      <w:r w:rsidRPr="00E97FD1">
        <w:rPr>
          <w:rFonts w:ascii="Times New Roman" w:hAnsi="Times New Roman" w:cs="Times New Roman"/>
          <w:i/>
        </w:rPr>
        <w:t>et al</w:t>
      </w:r>
      <w:r w:rsidRPr="00E97FD1">
        <w:rPr>
          <w:rFonts w:ascii="Times New Roman" w:hAnsi="Times New Roman" w:cs="Times New Roman"/>
        </w:rPr>
        <w:t>., 2012).  Estimation of hormones can be done by commercial ELISA kits available in market. Inspite of hormonal assay CL insufficiency can be diagnosed by colour doppler ultrasonography.</w:t>
      </w:r>
    </w:p>
    <w:p w14:paraId="79BFEB1D" w14:textId="77777777" w:rsidR="00023DF0" w:rsidRPr="00BC3BE3"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 xml:space="preserve">Nutritional deficiency is very difficult to diagnose, however, minerals and vitamins estimation can be done to rule out causes of non-infectious abortion in livestock animals.  Karyotype is able to diagnose aneuloidy and it is done to find out whether trisomy, nullisomy or diplosomy is present or not. Technological advancement is needed to be </w:t>
      </w:r>
      <w:r w:rsidRPr="00E97FD1">
        <w:rPr>
          <w:rFonts w:ascii="Times New Roman" w:hAnsi="Times New Roman" w:cs="Times New Roman"/>
        </w:rPr>
        <w:lastRenderedPageBreak/>
        <w:t>done in diagnostic laboratories to find out non</w:t>
      </w:r>
      <w:r>
        <w:rPr>
          <w:rFonts w:ascii="Times New Roman" w:hAnsi="Times New Roman" w:cs="Times New Roman"/>
        </w:rPr>
        <w:t>-</w:t>
      </w:r>
      <w:r w:rsidRPr="00E97FD1">
        <w:rPr>
          <w:rFonts w:ascii="Times New Roman" w:hAnsi="Times New Roman" w:cs="Times New Roman"/>
        </w:rPr>
        <w:t xml:space="preserve">infectious etiology. </w:t>
      </w:r>
    </w:p>
    <w:p w14:paraId="52ABB0EB" w14:textId="77777777" w:rsidR="00023DF0" w:rsidRPr="00E97FD1" w:rsidRDefault="00023DF0" w:rsidP="00023DF0">
      <w:pPr>
        <w:pStyle w:val="Heading1"/>
        <w:spacing w:before="59" w:after="240"/>
        <w:ind w:left="284" w:firstLine="0"/>
        <w:rPr>
          <w:rFonts w:ascii="Times New Roman" w:hAnsi="Times New Roman" w:cs="Times New Roman"/>
          <w:b w:val="0"/>
        </w:rPr>
      </w:pPr>
      <w:r w:rsidRPr="00BC3BE3">
        <w:rPr>
          <w:sz w:val="24"/>
          <w:szCs w:val="24"/>
        </w:rPr>
        <w:t>Conclusion</w:t>
      </w:r>
    </w:p>
    <w:p w14:paraId="1FAF0B1A" w14:textId="77777777" w:rsidR="00023DF0" w:rsidRPr="002E5163" w:rsidRDefault="00023DF0" w:rsidP="00023DF0">
      <w:pPr>
        <w:pStyle w:val="BodyText"/>
        <w:spacing w:after="240"/>
        <w:ind w:left="284"/>
        <w:jc w:val="both"/>
        <w:rPr>
          <w:rFonts w:ascii="Times New Roman" w:hAnsi="Times New Roman" w:cs="Times New Roman"/>
        </w:rPr>
      </w:pPr>
      <w:r w:rsidRPr="00E97FD1">
        <w:rPr>
          <w:rFonts w:ascii="Times New Roman" w:hAnsi="Times New Roman" w:cs="Times New Roman"/>
        </w:rPr>
        <w:t>Non-infectious causative agent may cause serious damage to economy by affecting dairy industry and other livestocks. The incidence of abortion due to non-infectious etiology ranged between 12-62%. There is need of consideration of non-infectious causes of abortion as a serious threat and more emphasis on their diagnosis, prevention and treatment should be provided. In stall fed animals pine needles, locoweeds, mycotoxins contaminated feed should be avoided. In poor body score condition animals, high energy rich feed with mineral supplements should be fed. To control genetic causes of abortion up to some extent, the inbreeding should be avoided. Exogenous progesterone can be given in case of CL insufficiency.</w:t>
      </w:r>
    </w:p>
    <w:p w14:paraId="1949B538" w14:textId="77777777" w:rsidR="00023DF0" w:rsidRPr="00606726" w:rsidRDefault="00023DF0" w:rsidP="00023DF0">
      <w:pPr>
        <w:pStyle w:val="Heading1"/>
        <w:spacing w:before="59" w:after="240"/>
        <w:ind w:left="284" w:firstLine="0"/>
        <w:rPr>
          <w:sz w:val="24"/>
          <w:szCs w:val="24"/>
        </w:rPr>
      </w:pPr>
      <w:r w:rsidRPr="00606726">
        <w:rPr>
          <w:sz w:val="24"/>
          <w:szCs w:val="24"/>
        </w:rPr>
        <w:t xml:space="preserve">Conflict of Interests </w:t>
      </w:r>
    </w:p>
    <w:p w14:paraId="3BB9F7D7" w14:textId="77777777" w:rsidR="00023DF0" w:rsidRPr="002D2FB4" w:rsidRDefault="00023DF0" w:rsidP="00023DF0">
      <w:pPr>
        <w:pStyle w:val="BodyText"/>
        <w:spacing w:after="240"/>
        <w:ind w:left="284"/>
        <w:jc w:val="both"/>
        <w:rPr>
          <w:rFonts w:ascii="Times New Roman" w:hAnsi="Times New Roman" w:cs="Times New Roman"/>
        </w:rPr>
      </w:pPr>
      <w:r w:rsidRPr="002D2FB4">
        <w:rPr>
          <w:rFonts w:ascii="Times New Roman" w:hAnsi="Times New Roman" w:cs="Times New Roman"/>
        </w:rPr>
        <w:t>There is no conflict of interest.</w:t>
      </w:r>
    </w:p>
    <w:p w14:paraId="6865CC6B" w14:textId="77777777" w:rsidR="00023DF0" w:rsidRPr="00606726" w:rsidRDefault="00023DF0" w:rsidP="00023DF0">
      <w:pPr>
        <w:pStyle w:val="Heading1"/>
        <w:spacing w:before="59" w:after="240"/>
        <w:ind w:left="284" w:firstLine="0"/>
        <w:rPr>
          <w:sz w:val="24"/>
          <w:szCs w:val="24"/>
        </w:rPr>
      </w:pPr>
      <w:r w:rsidRPr="00606726">
        <w:rPr>
          <w:sz w:val="24"/>
          <w:szCs w:val="24"/>
        </w:rPr>
        <w:t>Publisher Disclaimer</w:t>
      </w:r>
    </w:p>
    <w:p w14:paraId="2460127E" w14:textId="77777777" w:rsidR="00023DF0" w:rsidRPr="002D2FB4" w:rsidRDefault="00023DF0" w:rsidP="00023DF0">
      <w:pPr>
        <w:pStyle w:val="BodyText"/>
        <w:spacing w:before="240" w:after="240"/>
        <w:ind w:left="284"/>
        <w:jc w:val="both"/>
        <w:rPr>
          <w:rFonts w:ascii="Times New Roman" w:hAnsi="Times New Roman" w:cs="Times New Roman"/>
        </w:rPr>
      </w:pPr>
      <w:r w:rsidRPr="002D2FB4">
        <w:rPr>
          <w:rFonts w:ascii="Times New Roman" w:hAnsi="Times New Roman" w:cs="Times New Roman"/>
        </w:rPr>
        <w:t>IJLR remains neutral concerning jurisdictional claims in published institutional affiliation.</w:t>
      </w:r>
    </w:p>
    <w:p w14:paraId="14B23BA6" w14:textId="77777777" w:rsidR="00023DF0" w:rsidRDefault="00023DF0" w:rsidP="00023DF0">
      <w:pPr>
        <w:pStyle w:val="Heading1"/>
        <w:spacing w:before="59" w:after="240"/>
        <w:ind w:left="284" w:firstLine="0"/>
        <w:rPr>
          <w:sz w:val="24"/>
          <w:szCs w:val="24"/>
        </w:rPr>
      </w:pPr>
      <w:r w:rsidRPr="00606726">
        <w:rPr>
          <w:sz w:val="24"/>
          <w:szCs w:val="24"/>
        </w:rPr>
        <w:t>References</w:t>
      </w:r>
    </w:p>
    <w:p w14:paraId="14A71AE9"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Abdullah M., Khan B.B., Ahmad N., Ahmad Z. &amp; Hanjra S.H. (1988). Reproductive performances of buffaloes and cows as affected by oxytocin treatment. </w:t>
      </w:r>
      <w:r w:rsidRPr="002E5163">
        <w:rPr>
          <w:rFonts w:ascii="Times New Roman" w:hAnsi="Times New Roman" w:cs="Times New Roman"/>
          <w:bCs/>
          <w:i/>
        </w:rPr>
        <w:t>Pakistan Journal of Agriculture Sciences</w:t>
      </w:r>
      <w:r w:rsidRPr="002E5163">
        <w:rPr>
          <w:rFonts w:ascii="Times New Roman" w:hAnsi="Times New Roman" w:cs="Times New Roman"/>
          <w:bCs/>
        </w:rPr>
        <w:t>, 25, 5.</w:t>
      </w:r>
    </w:p>
    <w:p w14:paraId="69C01AAF"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Anderson M.L., Blanchard P.C., Barr B.C., &amp; Hoffman R.L. (1990).  </w:t>
      </w:r>
      <w:r w:rsidRPr="002E5163">
        <w:rPr>
          <w:rFonts w:ascii="Times New Roman" w:hAnsi="Times New Roman" w:cs="Times New Roman"/>
          <w:bCs/>
          <w:iCs/>
        </w:rPr>
        <w:t xml:space="preserve">A Survey of Causes of Bovine Abortion Occurring in the San Joaquin Valley, California. </w:t>
      </w:r>
      <w:r w:rsidRPr="002E5163">
        <w:rPr>
          <w:rFonts w:ascii="Times New Roman" w:hAnsi="Times New Roman" w:cs="Times New Roman"/>
          <w:bCs/>
          <w:i/>
          <w:iCs/>
        </w:rPr>
        <w:t>Journal of Veterinary Diagnostic Investigation</w:t>
      </w:r>
      <w:r w:rsidRPr="002E5163">
        <w:rPr>
          <w:rFonts w:ascii="Times New Roman" w:hAnsi="Times New Roman" w:cs="Times New Roman"/>
          <w:bCs/>
          <w:iCs/>
        </w:rPr>
        <w:t>, 2(4), 283–287.</w:t>
      </w:r>
    </w:p>
    <w:p w14:paraId="09CC94B4"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Appleyard W.T. (1986). Outbreak of bovine abortion attributed to ergot poisoning. </w:t>
      </w:r>
      <w:r w:rsidRPr="002E5163">
        <w:rPr>
          <w:rFonts w:ascii="Times New Roman" w:hAnsi="Times New Roman" w:cs="Times New Roman"/>
          <w:bCs/>
          <w:i/>
        </w:rPr>
        <w:t>Veterinary record</w:t>
      </w:r>
      <w:r w:rsidRPr="002E5163">
        <w:rPr>
          <w:rFonts w:ascii="Times New Roman" w:hAnsi="Times New Roman" w:cs="Times New Roman"/>
          <w:bCs/>
        </w:rPr>
        <w:t xml:space="preserve">, 118, 48-49. </w:t>
      </w:r>
    </w:p>
    <w:p w14:paraId="08716AC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Aurich C., Müller-Herbst S., Reineking W., Müller E., Wohlsein P., Gunreben B., &amp; Aurich J. (2019). </w:t>
      </w:r>
      <w:r w:rsidRPr="002E5163">
        <w:rPr>
          <w:rFonts w:ascii="Times New Roman" w:hAnsi="Times New Roman" w:cs="Times New Roman"/>
          <w:bCs/>
          <w:iCs/>
        </w:rPr>
        <w:t>Characterization of abortion, stillbirth and non-viable foals homozygous for the Warmblood Fragile Foal Syndrome</w:t>
      </w:r>
      <w:r w:rsidRPr="002E5163">
        <w:rPr>
          <w:rFonts w:ascii="Times New Roman" w:hAnsi="Times New Roman" w:cs="Times New Roman"/>
          <w:bCs/>
          <w:i/>
          <w:iCs/>
        </w:rPr>
        <w:t>. Animal Reproduction Science,</w:t>
      </w:r>
      <w:r w:rsidRPr="002E5163">
        <w:rPr>
          <w:rFonts w:ascii="Times New Roman" w:hAnsi="Times New Roman" w:cs="Times New Roman"/>
          <w:bCs/>
          <w:iCs/>
        </w:rPr>
        <w:t xml:space="preserve"> 106202.</w:t>
      </w:r>
    </w:p>
    <w:p w14:paraId="021AF0C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lang w:val="fr-BE"/>
        </w:rPr>
        <w:t xml:space="preserve">Aytekin I., &amp; Aypak S.U. (2011). </w:t>
      </w:r>
      <w:r w:rsidRPr="002E5163">
        <w:rPr>
          <w:rFonts w:ascii="Times New Roman" w:hAnsi="Times New Roman" w:cs="Times New Roman"/>
          <w:bCs/>
        </w:rPr>
        <w:t>Levels of selected minerals, nitric oxide, and vitamins in aborted Sakis sheep raised under semitropical conditions. </w:t>
      </w:r>
      <w:r w:rsidRPr="002E5163">
        <w:rPr>
          <w:rFonts w:ascii="Times New Roman" w:hAnsi="Times New Roman" w:cs="Times New Roman"/>
          <w:bCs/>
          <w:i/>
          <w:iCs/>
        </w:rPr>
        <w:t>Tropical animal health and production</w:t>
      </w:r>
      <w:r w:rsidRPr="002E5163">
        <w:rPr>
          <w:rFonts w:ascii="Times New Roman" w:hAnsi="Times New Roman" w:cs="Times New Roman"/>
          <w:bCs/>
          <w:iCs/>
        </w:rPr>
        <w:t>,</w:t>
      </w:r>
      <w:r w:rsidRPr="002E5163">
        <w:rPr>
          <w:rFonts w:ascii="Times New Roman" w:hAnsi="Times New Roman" w:cs="Times New Roman"/>
          <w:bCs/>
        </w:rPr>
        <w:t> </w:t>
      </w:r>
      <w:r w:rsidRPr="002E5163">
        <w:rPr>
          <w:rFonts w:ascii="Times New Roman" w:hAnsi="Times New Roman" w:cs="Times New Roman"/>
          <w:bCs/>
          <w:iCs/>
        </w:rPr>
        <w:t>43</w:t>
      </w:r>
      <w:r w:rsidRPr="002E5163">
        <w:rPr>
          <w:rFonts w:ascii="Times New Roman" w:hAnsi="Times New Roman" w:cs="Times New Roman"/>
          <w:bCs/>
        </w:rPr>
        <w:t>(2), 511–514.</w:t>
      </w:r>
    </w:p>
    <w:p w14:paraId="5E949009"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Ball B.A. &amp; Daels P.F. (1997). Early pregnan</w:t>
      </w:r>
      <w:r w:rsidRPr="002E5163">
        <w:rPr>
          <w:rFonts w:ascii="Times New Roman" w:hAnsi="Times New Roman" w:cs="Times New Roman"/>
          <w:bCs/>
          <w:i/>
        </w:rPr>
        <w:t>cy loss in mares: applications for progestin therapy. In: Robinson NE, editors. Current Therapy in Equine Medicine, 4th edition</w:t>
      </w:r>
      <w:r w:rsidRPr="002E5163">
        <w:rPr>
          <w:rFonts w:ascii="Times New Roman" w:hAnsi="Times New Roman" w:cs="Times New Roman"/>
          <w:bCs/>
        </w:rPr>
        <w:t>. Philadelphia, PA: WB Saunders, pp. 531–534.</w:t>
      </w:r>
    </w:p>
    <w:p w14:paraId="04667F8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Barth A.D., Adams W.M., Manns J.C. &amp; Rawlings N.C. (1978). Induction of parturition in beef cattle using estrogens in conjunction with dexamethasone. </w:t>
      </w:r>
      <w:r w:rsidRPr="002E5163">
        <w:rPr>
          <w:rFonts w:ascii="Times New Roman" w:hAnsi="Times New Roman" w:cs="Times New Roman"/>
          <w:bCs/>
          <w:i/>
        </w:rPr>
        <w:t>Canadian Veterinary Journal</w:t>
      </w:r>
      <w:r w:rsidRPr="002E5163">
        <w:rPr>
          <w:rFonts w:ascii="Times New Roman" w:hAnsi="Times New Roman" w:cs="Times New Roman"/>
          <w:bCs/>
        </w:rPr>
        <w:t>, 19, 175-180.</w:t>
      </w:r>
    </w:p>
    <w:p w14:paraId="6B36B80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Bocking A.D., Mcmillen I.C., Harding R. &amp; </w:t>
      </w:r>
      <w:r w:rsidRPr="002E5163">
        <w:rPr>
          <w:rFonts w:ascii="Times New Roman" w:hAnsi="Times New Roman" w:cs="Times New Roman"/>
          <w:bCs/>
          <w:shd w:val="clear" w:color="auto" w:fill="FFFFFF"/>
        </w:rPr>
        <w:t>Thorburn G.D.</w:t>
      </w:r>
      <w:r w:rsidRPr="002E5163">
        <w:rPr>
          <w:rFonts w:ascii="Times New Roman" w:hAnsi="Times New Roman" w:cs="Times New Roman"/>
          <w:bCs/>
        </w:rPr>
        <w:t xml:space="preserve"> (1986). Effects of reduced uterine blood flow on fetal and maternal cortisol.</w:t>
      </w:r>
      <w:r w:rsidRPr="002E5163">
        <w:rPr>
          <w:rFonts w:ascii="Times New Roman" w:hAnsi="Times New Roman" w:cs="Times New Roman"/>
          <w:bCs/>
          <w:i/>
        </w:rPr>
        <w:t xml:space="preserve"> Journal of Developmental Physiology</w:t>
      </w:r>
      <w:r w:rsidRPr="002E5163">
        <w:rPr>
          <w:rFonts w:ascii="Times New Roman" w:hAnsi="Times New Roman" w:cs="Times New Roman"/>
          <w:bCs/>
        </w:rPr>
        <w:t>, 8, 237-245.</w:t>
      </w:r>
    </w:p>
    <w:p w14:paraId="2D3FC76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Campanile G., Neglia G., Gasparrini B., Galiero G., Prandi A., Palo R.D., Michael J.D. &amp; Zicarelli L. (2005). Embryonic mortality in buffaloes synchronized and mated by AI during the seasonal decline in reproductive function. </w:t>
      </w:r>
      <w:r w:rsidRPr="002E5163">
        <w:rPr>
          <w:rFonts w:ascii="Times New Roman" w:hAnsi="Times New Roman" w:cs="Times New Roman"/>
          <w:bCs/>
          <w:i/>
        </w:rPr>
        <w:t>Theriogenology</w:t>
      </w:r>
      <w:r w:rsidRPr="002E5163">
        <w:rPr>
          <w:rFonts w:ascii="Times New Roman" w:hAnsi="Times New Roman" w:cs="Times New Roman"/>
          <w:bCs/>
        </w:rPr>
        <w:t>, 63, 2334-2340.</w:t>
      </w:r>
    </w:p>
    <w:p w14:paraId="02D19DDA"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Canisso I.F., Beltaire K.A. &amp; Bedford-Guaus S.J. (2013). Premature luteal regression in a pregnant mare and subsequent pregnancy maintenance with the use of oral altrenogest. </w:t>
      </w:r>
      <w:r w:rsidRPr="002E5163">
        <w:rPr>
          <w:rFonts w:ascii="Times New Roman" w:hAnsi="Times New Roman" w:cs="Times New Roman"/>
          <w:bCs/>
          <w:i/>
        </w:rPr>
        <w:t>Equine Veterinary Journal</w:t>
      </w:r>
      <w:r w:rsidRPr="002E5163">
        <w:rPr>
          <w:rFonts w:ascii="Times New Roman" w:hAnsi="Times New Roman" w:cs="Times New Roman"/>
          <w:bCs/>
        </w:rPr>
        <w:t>, 45, 97–100.</w:t>
      </w:r>
    </w:p>
    <w:p w14:paraId="3EA1691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Casteel S.W. (2007). </w:t>
      </w:r>
      <w:r w:rsidRPr="002E5163">
        <w:rPr>
          <w:rFonts w:ascii="Times New Roman" w:hAnsi="Times New Roman" w:cs="Times New Roman"/>
          <w:bCs/>
          <w:i/>
        </w:rPr>
        <w:t>Reproductive toxicants. In: Youngquiest RS, Threlfall WR, eds. Current therapy in large animal</w:t>
      </w:r>
      <w:r w:rsidRPr="002E5163">
        <w:rPr>
          <w:rFonts w:ascii="Times New Roman" w:hAnsi="Times New Roman" w:cs="Times New Roman"/>
          <w:bCs/>
        </w:rPr>
        <w:t>. Theriogenology. Philadelphia: WB Saunders Co 2007, 420-427.</w:t>
      </w:r>
    </w:p>
    <w:p w14:paraId="5149A0B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lang w:val="fr-BE"/>
        </w:rPr>
        <w:t xml:space="preserve">Coates J.W., Schmutz S.M. &amp; Rousseaux C.G. (1988). </w:t>
      </w:r>
      <w:r w:rsidRPr="002E5163">
        <w:rPr>
          <w:rFonts w:ascii="Times New Roman" w:hAnsi="Times New Roman" w:cs="Times New Roman"/>
          <w:bCs/>
        </w:rPr>
        <w:t xml:space="preserve">A survey of malformed aborted bovine fetuses, stillbirths and nonviable neonates for abnormal karyotypes. </w:t>
      </w:r>
      <w:r w:rsidRPr="002E5163">
        <w:rPr>
          <w:rFonts w:ascii="Times New Roman" w:hAnsi="Times New Roman" w:cs="Times New Roman"/>
          <w:bCs/>
          <w:i/>
        </w:rPr>
        <w:t>Canadian Journal of Veterinary Research</w:t>
      </w:r>
      <w:r w:rsidRPr="002E5163">
        <w:rPr>
          <w:rFonts w:ascii="Times New Roman" w:hAnsi="Times New Roman" w:cs="Times New Roman"/>
          <w:bCs/>
        </w:rPr>
        <w:t>, 52, 258-263.</w:t>
      </w:r>
    </w:p>
    <w:p w14:paraId="10A6E1D9"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Compton C.W. &amp; Mc Dougall S. (2010). A longitudinal study of reproductive performance and management of 82 dairy herds in the Waikato region with differing policies on the routine use of induction of parturition. </w:t>
      </w:r>
      <w:r w:rsidRPr="002E5163">
        <w:rPr>
          <w:rFonts w:ascii="Times New Roman" w:hAnsi="Times New Roman" w:cs="Times New Roman"/>
          <w:bCs/>
          <w:i/>
        </w:rPr>
        <w:t>New Zealand Veterinary Journal</w:t>
      </w:r>
      <w:r w:rsidRPr="002E5163">
        <w:rPr>
          <w:rFonts w:ascii="Times New Roman" w:hAnsi="Times New Roman" w:cs="Times New Roman"/>
          <w:bCs/>
        </w:rPr>
        <w:t>, 58, 175-183.</w:t>
      </w:r>
    </w:p>
    <w:p w14:paraId="6D330E1B"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Corah L.R. &amp; Ives S. (1991). The effects of essential trace minerals on reproduction in beef cattle. </w:t>
      </w:r>
      <w:r w:rsidRPr="002E5163">
        <w:rPr>
          <w:rFonts w:ascii="Times New Roman" w:hAnsi="Times New Roman" w:cs="Times New Roman"/>
          <w:bCs/>
          <w:i/>
        </w:rPr>
        <w:t>Veterinary Clinics of North America: Food Animal Practice</w:t>
      </w:r>
      <w:r w:rsidRPr="002E5163">
        <w:rPr>
          <w:rFonts w:ascii="Times New Roman" w:hAnsi="Times New Roman" w:cs="Times New Roman"/>
          <w:bCs/>
        </w:rPr>
        <w:t>, 7, 41–57.</w:t>
      </w:r>
    </w:p>
    <w:p w14:paraId="5AB11E90"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lastRenderedPageBreak/>
        <w:t xml:space="preserve">Corner G.W. &amp; Allen W.M. (1929). Production of a specialized uterine reaction (pro-gestational proliferation) by extracts of the corpus luteum. </w:t>
      </w:r>
      <w:r w:rsidRPr="002E5163">
        <w:rPr>
          <w:rFonts w:ascii="Times New Roman" w:hAnsi="Times New Roman" w:cs="Times New Roman"/>
          <w:bCs/>
          <w:i/>
        </w:rPr>
        <w:t xml:space="preserve">American Journal of Physiology, </w:t>
      </w:r>
      <w:r w:rsidRPr="002E5163">
        <w:rPr>
          <w:rFonts w:ascii="Times New Roman" w:hAnsi="Times New Roman" w:cs="Times New Roman"/>
          <w:bCs/>
        </w:rPr>
        <w:t>88, 326-339.</w:t>
      </w:r>
    </w:p>
    <w:p w14:paraId="57EE64C9"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Dabas P.S., Singh S.P. &amp; Saxena O.P. (1987). Serum levels of Minerals in crossbred cows and buffaloes during retained placenta and post-partum vaginal prolapsed.</w:t>
      </w:r>
      <w:r w:rsidRPr="002E5163">
        <w:rPr>
          <w:rFonts w:ascii="Times New Roman" w:hAnsi="Times New Roman" w:cs="Times New Roman"/>
          <w:bCs/>
          <w:i/>
        </w:rPr>
        <w:t xml:space="preserve"> Indian Journal of Animal Reproduction</w:t>
      </w:r>
      <w:r w:rsidRPr="002E5163">
        <w:rPr>
          <w:rFonts w:ascii="Times New Roman" w:hAnsi="Times New Roman" w:cs="Times New Roman"/>
          <w:bCs/>
        </w:rPr>
        <w:t>,</w:t>
      </w:r>
      <w:r w:rsidRPr="002E5163">
        <w:rPr>
          <w:rFonts w:ascii="Times New Roman" w:hAnsi="Times New Roman" w:cs="Times New Roman"/>
          <w:bCs/>
          <w:i/>
        </w:rPr>
        <w:t xml:space="preserve"> </w:t>
      </w:r>
      <w:r w:rsidRPr="002E5163">
        <w:rPr>
          <w:rFonts w:ascii="Times New Roman" w:hAnsi="Times New Roman" w:cs="Times New Roman"/>
          <w:bCs/>
        </w:rPr>
        <w:t>8, 145-147.</w:t>
      </w:r>
    </w:p>
    <w:p w14:paraId="6F9D5120"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Duffy J.H., Bingley J.B. &amp; Cove L.Y. (1977). The plasma zinc concentration of nonpregnant, pregnant and parturient Hereford cattle.</w:t>
      </w:r>
      <w:r w:rsidRPr="002E5163">
        <w:rPr>
          <w:rFonts w:ascii="Times New Roman" w:hAnsi="Times New Roman" w:cs="Times New Roman"/>
          <w:bCs/>
          <w:i/>
        </w:rPr>
        <w:t> Australian Veterinary Journal</w:t>
      </w:r>
      <w:r w:rsidRPr="002E5163">
        <w:rPr>
          <w:rFonts w:ascii="Times New Roman" w:hAnsi="Times New Roman" w:cs="Times New Roman"/>
          <w:bCs/>
        </w:rPr>
        <w:t>, 53, 519–522.</w:t>
      </w:r>
    </w:p>
    <w:p w14:paraId="013E3E3A"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Fartosi K.A., Huimadan N.H. (2012). Serum progesterone and estradiol in immature male and female water buffalo (</w:t>
      </w:r>
      <w:r w:rsidRPr="002E5163">
        <w:rPr>
          <w:rFonts w:ascii="Times New Roman" w:hAnsi="Times New Roman" w:cs="Times New Roman"/>
          <w:bCs/>
          <w:i/>
        </w:rPr>
        <w:t>Bubalus bubalis</w:t>
      </w:r>
      <w:r w:rsidRPr="002E5163">
        <w:rPr>
          <w:rFonts w:ascii="Times New Roman" w:hAnsi="Times New Roman" w:cs="Times New Roman"/>
          <w:bCs/>
        </w:rPr>
        <w:t>) in marhes of Iraq.</w:t>
      </w:r>
      <w:r w:rsidRPr="002E5163">
        <w:rPr>
          <w:rFonts w:ascii="Times New Roman" w:hAnsi="Times New Roman" w:cs="Times New Roman"/>
          <w:bCs/>
          <w:i/>
        </w:rPr>
        <w:t xml:space="preserve"> Brazilian Journal of Veterinary Research, </w:t>
      </w:r>
      <w:r w:rsidRPr="002E5163">
        <w:rPr>
          <w:rFonts w:ascii="Times New Roman" w:hAnsi="Times New Roman" w:cs="Times New Roman"/>
          <w:bCs/>
        </w:rPr>
        <w:t>11, 116-121.</w:t>
      </w:r>
    </w:p>
    <w:p w14:paraId="4BE5E57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Fink-Gremmels J. (2008). The role of mycotoxins in the health and performance of dairy cows. </w:t>
      </w:r>
      <w:r w:rsidRPr="002E5163">
        <w:rPr>
          <w:rFonts w:ascii="Times New Roman" w:hAnsi="Times New Roman" w:cs="Times New Roman"/>
          <w:bCs/>
          <w:i/>
        </w:rPr>
        <w:t>Veterinary Journal</w:t>
      </w:r>
      <w:r w:rsidRPr="002E5163">
        <w:rPr>
          <w:rFonts w:ascii="Times New Roman" w:hAnsi="Times New Roman" w:cs="Times New Roman"/>
          <w:bCs/>
        </w:rPr>
        <w:t>, 176, 84–92.</w:t>
      </w:r>
    </w:p>
    <w:p w14:paraId="4DA0575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Ford S.P., Christenson L.K., Rosazza J.P. &amp; Short R.E. (1992). Effects of Ponderosa Pine Needle Ingestion on Uterine Vascular Function in Late-Gestation Beef Cows. </w:t>
      </w:r>
      <w:r w:rsidRPr="002E5163">
        <w:rPr>
          <w:rFonts w:ascii="Times New Roman" w:hAnsi="Times New Roman" w:cs="Times New Roman"/>
          <w:bCs/>
          <w:i/>
        </w:rPr>
        <w:t>Journal of Animal Science</w:t>
      </w:r>
      <w:r w:rsidRPr="002E5163">
        <w:rPr>
          <w:rFonts w:ascii="Times New Roman" w:hAnsi="Times New Roman" w:cs="Times New Roman"/>
          <w:bCs/>
        </w:rPr>
        <w:t>, 70, 1609-1614.</w:t>
      </w:r>
    </w:p>
    <w:p w14:paraId="1B42FBB2"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iCs/>
          <w:lang w:val="fr-BE"/>
        </w:rPr>
        <w:t xml:space="preserve">Franklin R.C., Rivero R., Odriozola E., de Lourdes Adrien M., Medeiros M.T.R. &amp; Schild A.L. (2014). </w:t>
      </w:r>
      <w:r w:rsidRPr="002E5163">
        <w:rPr>
          <w:rFonts w:ascii="Times New Roman" w:hAnsi="Times New Roman" w:cs="Times New Roman"/>
          <w:bCs/>
          <w:iCs/>
        </w:rPr>
        <w:t xml:space="preserve">Mycotoxicoses of ruminants and horses. </w:t>
      </w:r>
      <w:r w:rsidRPr="002E5163">
        <w:rPr>
          <w:rFonts w:ascii="Times New Roman" w:hAnsi="Times New Roman" w:cs="Times New Roman"/>
          <w:bCs/>
          <w:i/>
          <w:iCs/>
        </w:rPr>
        <w:t>Journal of Veterinary Diagnostic Investigation</w:t>
      </w:r>
      <w:r w:rsidRPr="002E5163">
        <w:rPr>
          <w:rFonts w:ascii="Times New Roman" w:hAnsi="Times New Roman" w:cs="Times New Roman"/>
          <w:bCs/>
          <w:iCs/>
        </w:rPr>
        <w:t>, 20(10), 1–17</w:t>
      </w:r>
    </w:p>
    <w:p w14:paraId="73BEAEC2"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iCs/>
        </w:rPr>
        <w:t>Gardner D.R., Panter K.E., James L.F. &amp; Stegelmeier, B.L. (1998). Abortifacient effects of lodgepole pine (</w:t>
      </w:r>
      <w:r w:rsidRPr="002E5163">
        <w:rPr>
          <w:rFonts w:ascii="Times New Roman" w:hAnsi="Times New Roman" w:cs="Times New Roman"/>
          <w:bCs/>
          <w:i/>
          <w:iCs/>
        </w:rPr>
        <w:t>Pinus contortus</w:t>
      </w:r>
      <w:r w:rsidRPr="002E5163">
        <w:rPr>
          <w:rFonts w:ascii="Times New Roman" w:hAnsi="Times New Roman" w:cs="Times New Roman"/>
          <w:bCs/>
          <w:iCs/>
        </w:rPr>
        <w:t>), and common juniper (</w:t>
      </w:r>
      <w:r w:rsidRPr="002E5163">
        <w:rPr>
          <w:rFonts w:ascii="Times New Roman" w:hAnsi="Times New Roman" w:cs="Times New Roman"/>
          <w:bCs/>
          <w:i/>
          <w:iCs/>
        </w:rPr>
        <w:t>Juniperus communis</w:t>
      </w:r>
      <w:r w:rsidRPr="002E5163">
        <w:rPr>
          <w:rFonts w:ascii="Times New Roman" w:hAnsi="Times New Roman" w:cs="Times New Roman"/>
          <w:bCs/>
          <w:iCs/>
        </w:rPr>
        <w:t xml:space="preserve">) on cattle. </w:t>
      </w:r>
      <w:r w:rsidRPr="002E5163">
        <w:rPr>
          <w:rFonts w:ascii="Times New Roman" w:hAnsi="Times New Roman" w:cs="Times New Roman"/>
          <w:bCs/>
          <w:i/>
          <w:iCs/>
        </w:rPr>
        <w:t>Veterinary and Human Toxicology</w:t>
      </w:r>
      <w:r w:rsidRPr="002E5163">
        <w:rPr>
          <w:rFonts w:ascii="Times New Roman" w:hAnsi="Times New Roman" w:cs="Times New Roman"/>
          <w:bCs/>
          <w:iCs/>
        </w:rPr>
        <w:t xml:space="preserve">, 40, 260-263. </w:t>
      </w:r>
    </w:p>
    <w:p w14:paraId="7543332C"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lang w:val="fr-BE"/>
        </w:rPr>
        <w:t xml:space="preserve">Giadinis N., Loukopoulos P., Petridou E., Panousis N., Konstantoudaki K., Filioussis G., Tsousis G., Brozos C., Koutsoumpas A.T., Chaintoutis S. &amp; Karatzias H. (2016). </w:t>
      </w:r>
      <w:r w:rsidRPr="002E5163">
        <w:rPr>
          <w:rFonts w:ascii="Times New Roman" w:hAnsi="Times New Roman" w:cs="Times New Roman"/>
          <w:bCs/>
        </w:rPr>
        <w:t xml:space="preserve">Abortions in three beef cattle herds attributed to selenium deficiency. </w:t>
      </w:r>
      <w:r w:rsidRPr="002E5163">
        <w:rPr>
          <w:rFonts w:ascii="Times New Roman" w:hAnsi="Times New Roman" w:cs="Times New Roman"/>
          <w:bCs/>
          <w:i/>
        </w:rPr>
        <w:t>Pakistan Veterinary Journal</w:t>
      </w:r>
      <w:r w:rsidRPr="002E5163">
        <w:rPr>
          <w:rFonts w:ascii="Times New Roman" w:hAnsi="Times New Roman" w:cs="Times New Roman"/>
          <w:bCs/>
        </w:rPr>
        <w:t>, 36, 145-148.</w:t>
      </w:r>
    </w:p>
    <w:p w14:paraId="2E0F1200"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Giles R.C., Donahue J.M., Hong C.B., Tuttle P.A., Petrites-Murphy M.B., Poonacha K.B., Roberts A.W., Tramontin R.R., Smith B. &amp; Swerczek T.W. (1993). Causes of abortion, stillbirth, and perinatal death in horses: 3,527 cases (1986-1991). </w:t>
      </w:r>
      <w:r w:rsidRPr="002E5163">
        <w:rPr>
          <w:rFonts w:ascii="Times New Roman" w:hAnsi="Times New Roman" w:cs="Times New Roman"/>
          <w:bCs/>
          <w:i/>
        </w:rPr>
        <w:t>Journal of the American Veterinary Medical Association</w:t>
      </w:r>
      <w:r w:rsidRPr="002E5163">
        <w:rPr>
          <w:rFonts w:ascii="Times New Roman" w:hAnsi="Times New Roman" w:cs="Times New Roman"/>
          <w:bCs/>
        </w:rPr>
        <w:t>, 203, 1170-1175.</w:t>
      </w:r>
    </w:p>
    <w:p w14:paraId="13325CF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Ginther O.J. (1992). </w:t>
      </w:r>
      <w:r w:rsidRPr="002E5163">
        <w:rPr>
          <w:rFonts w:ascii="Times New Roman" w:hAnsi="Times New Roman" w:cs="Times New Roman"/>
          <w:bCs/>
          <w:i/>
        </w:rPr>
        <w:t>Reproductive Biology of the Mare.: Basic and Applied Aspects. 2nd Ed., Cross Plains Equiservices.</w:t>
      </w:r>
      <w:r w:rsidRPr="002E5163">
        <w:rPr>
          <w:rFonts w:ascii="Times New Roman" w:hAnsi="Times New Roman" w:cs="Times New Roman"/>
          <w:bCs/>
        </w:rPr>
        <w:t xml:space="preserve"> P 450.</w:t>
      </w:r>
    </w:p>
    <w:p w14:paraId="0E248CA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Hashiguchi Y., Nanba K. &amp; Kumagai T. (1979). Congenital abnormalities in newborn lambs following Akabane virus infection in pregnant ewes. </w:t>
      </w:r>
      <w:r w:rsidRPr="002E5163">
        <w:rPr>
          <w:rFonts w:ascii="Times New Roman" w:hAnsi="Times New Roman" w:cs="Times New Roman"/>
          <w:bCs/>
          <w:i/>
          <w:iCs/>
        </w:rPr>
        <w:t>National Institute of Animal Health Quarterly (Tokyo)</w:t>
      </w:r>
      <w:r w:rsidRPr="002E5163">
        <w:rPr>
          <w:rFonts w:ascii="Times New Roman" w:hAnsi="Times New Roman" w:cs="Times New Roman"/>
          <w:bCs/>
          <w:iCs/>
        </w:rPr>
        <w:t>,</w:t>
      </w:r>
      <w:r w:rsidRPr="002E5163">
        <w:rPr>
          <w:rFonts w:ascii="Times New Roman" w:hAnsi="Times New Roman" w:cs="Times New Roman"/>
          <w:bCs/>
        </w:rPr>
        <w:t xml:space="preserve"> 19 (1-2), 1-11.</w:t>
      </w:r>
    </w:p>
    <w:p w14:paraId="2B359DB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Henricks D.</w:t>
      </w:r>
      <w:r>
        <w:rPr>
          <w:rFonts w:ascii="Times New Roman" w:hAnsi="Times New Roman" w:cs="Times New Roman"/>
          <w:bCs/>
        </w:rPr>
        <w:t xml:space="preserve"> </w:t>
      </w:r>
      <w:r w:rsidRPr="002E5163">
        <w:rPr>
          <w:rFonts w:ascii="Times New Roman" w:hAnsi="Times New Roman" w:cs="Times New Roman"/>
          <w:bCs/>
        </w:rPr>
        <w:t>M., Rawlings N.C., Ellicott A.R., Dickey J.F. &amp; Hill J.R. (1977). Use of prostaglandin F2 alpha to induce parturition in beef heifers.</w:t>
      </w:r>
      <w:r w:rsidRPr="002E5163">
        <w:rPr>
          <w:rFonts w:ascii="Times New Roman" w:hAnsi="Times New Roman" w:cs="Times New Roman"/>
          <w:bCs/>
          <w:i/>
        </w:rPr>
        <w:t xml:space="preserve"> Journal of Animal Science</w:t>
      </w:r>
      <w:r w:rsidRPr="002E5163">
        <w:rPr>
          <w:rFonts w:ascii="Times New Roman" w:hAnsi="Times New Roman" w:cs="Times New Roman"/>
          <w:bCs/>
        </w:rPr>
        <w:t>, 44, 438-441.</w:t>
      </w:r>
    </w:p>
    <w:p w14:paraId="42F1542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Hidiroglou M. (1979). Trace element deficiencies and fertility in ruminants; a review. </w:t>
      </w:r>
      <w:r w:rsidRPr="002E5163">
        <w:rPr>
          <w:rFonts w:ascii="Times New Roman" w:hAnsi="Times New Roman" w:cs="Times New Roman"/>
          <w:bCs/>
          <w:i/>
        </w:rPr>
        <w:t>Journal Dairy Science</w:t>
      </w:r>
      <w:r w:rsidRPr="002E5163">
        <w:rPr>
          <w:rFonts w:ascii="Times New Roman" w:hAnsi="Times New Roman" w:cs="Times New Roman"/>
          <w:bCs/>
        </w:rPr>
        <w:t>, 62, 1195–1206. </w:t>
      </w:r>
    </w:p>
    <w:p w14:paraId="3F35EC4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Holtan D.W., Ginther O.</w:t>
      </w:r>
      <w:r>
        <w:rPr>
          <w:rFonts w:ascii="Times New Roman" w:hAnsi="Times New Roman" w:cs="Times New Roman"/>
          <w:bCs/>
        </w:rPr>
        <w:t xml:space="preserve"> </w:t>
      </w:r>
      <w:r w:rsidRPr="002E5163">
        <w:rPr>
          <w:rFonts w:ascii="Times New Roman" w:hAnsi="Times New Roman" w:cs="Times New Roman"/>
          <w:bCs/>
        </w:rPr>
        <w:t xml:space="preserve">J. &amp; Estergreen V.L. (1975). 5α-pregnanes in pregnant mares. </w:t>
      </w:r>
      <w:r w:rsidRPr="002E5163">
        <w:rPr>
          <w:rFonts w:ascii="Times New Roman" w:hAnsi="Times New Roman" w:cs="Times New Roman"/>
          <w:bCs/>
          <w:i/>
        </w:rPr>
        <w:t>Journal of Animal Science</w:t>
      </w:r>
      <w:r w:rsidRPr="002E5163">
        <w:rPr>
          <w:rFonts w:ascii="Times New Roman" w:hAnsi="Times New Roman" w:cs="Times New Roman"/>
          <w:bCs/>
        </w:rPr>
        <w:t>, 41, Abstract 450</w:t>
      </w:r>
    </w:p>
    <w:p w14:paraId="12B63BA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Hong, C.B., Donahue J.M., Giles R.C., Petrites-Murphy M.B., Poonacha K.B., Roberts A.W. &amp; Swerczek T.W. (1993). Equine Abortion and Stillbirth in Central Kentucky during 1988 and 1989 Foaling Seasons. </w:t>
      </w:r>
      <w:r w:rsidRPr="002E5163">
        <w:rPr>
          <w:rFonts w:ascii="Times New Roman" w:hAnsi="Times New Roman" w:cs="Times New Roman"/>
          <w:bCs/>
          <w:i/>
          <w:iCs/>
        </w:rPr>
        <w:t>Journal of Veterinary Diagnostic Investigation</w:t>
      </w:r>
      <w:r w:rsidRPr="002E5163">
        <w:rPr>
          <w:rFonts w:ascii="Times New Roman" w:hAnsi="Times New Roman" w:cs="Times New Roman"/>
          <w:bCs/>
          <w:iCs/>
        </w:rPr>
        <w:t>,</w:t>
      </w:r>
      <w:r w:rsidRPr="002E5163">
        <w:rPr>
          <w:rFonts w:ascii="Times New Roman" w:hAnsi="Times New Roman" w:cs="Times New Roman"/>
          <w:bCs/>
        </w:rPr>
        <w:t> </w:t>
      </w:r>
      <w:r w:rsidRPr="002E5163">
        <w:rPr>
          <w:rFonts w:ascii="Times New Roman" w:hAnsi="Times New Roman" w:cs="Times New Roman"/>
          <w:bCs/>
          <w:iCs/>
        </w:rPr>
        <w:t>5</w:t>
      </w:r>
      <w:r w:rsidRPr="002E5163">
        <w:rPr>
          <w:rFonts w:ascii="Times New Roman" w:hAnsi="Times New Roman" w:cs="Times New Roman"/>
          <w:bCs/>
        </w:rPr>
        <w:t>(4), 560–566.</w:t>
      </w:r>
    </w:p>
    <w:p w14:paraId="741B6A0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Hurley W.L. &amp; Doane R.M. (1989). Recent developments in the roles of vitamins and minerals in reproduction. </w:t>
      </w:r>
      <w:r w:rsidRPr="002E5163">
        <w:rPr>
          <w:rFonts w:ascii="Times New Roman" w:hAnsi="Times New Roman" w:cs="Times New Roman"/>
          <w:bCs/>
          <w:i/>
        </w:rPr>
        <w:t>Journal Dairy Science</w:t>
      </w:r>
      <w:r w:rsidRPr="002E5163">
        <w:rPr>
          <w:rFonts w:ascii="Times New Roman" w:hAnsi="Times New Roman" w:cs="Times New Roman"/>
          <w:bCs/>
        </w:rPr>
        <w:t>, 72,784–804.</w:t>
      </w:r>
    </w:p>
    <w:p w14:paraId="5ABF921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Jainudeen M.R. &amp; Hafez E.S.E. (2000). </w:t>
      </w:r>
      <w:r w:rsidRPr="002E5163">
        <w:rPr>
          <w:rFonts w:ascii="Times New Roman" w:hAnsi="Times New Roman" w:cs="Times New Roman"/>
          <w:bCs/>
          <w:i/>
        </w:rPr>
        <w:t>Gestation, prenatal physiology and parturition. In: Reproduction in Farm Animals. Hafez B. and Hafez E.S.E. 7th Ed. Lippincott Williams and Wilkins.</w:t>
      </w:r>
      <w:r w:rsidRPr="002E5163">
        <w:rPr>
          <w:rFonts w:ascii="Times New Roman" w:hAnsi="Times New Roman" w:cs="Times New Roman"/>
          <w:bCs/>
        </w:rPr>
        <w:t xml:space="preserve"> Pp. 140-155.</w:t>
      </w:r>
    </w:p>
    <w:p w14:paraId="0255613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James L.F., Hartley W.J. &amp; Van Kampen K.R. (1981). Syndromes of astragalus poisoning in livestock. </w:t>
      </w:r>
      <w:r w:rsidRPr="002E5163">
        <w:rPr>
          <w:rFonts w:ascii="Times New Roman" w:hAnsi="Times New Roman" w:cs="Times New Roman"/>
          <w:bCs/>
          <w:i/>
        </w:rPr>
        <w:t>Journal of the American Veterinary Medical Association</w:t>
      </w:r>
      <w:r w:rsidRPr="002E5163">
        <w:rPr>
          <w:rFonts w:ascii="Times New Roman" w:hAnsi="Times New Roman" w:cs="Times New Roman"/>
          <w:bCs/>
        </w:rPr>
        <w:t xml:space="preserve">, 178,146–150. </w:t>
      </w:r>
      <w:r w:rsidRPr="002E5163">
        <w:rPr>
          <w:rFonts w:ascii="Times New Roman" w:hAnsi="Times New Roman" w:cs="Times New Roman"/>
          <w:bCs/>
          <w:iCs/>
        </w:rPr>
        <w:t xml:space="preserve"> </w:t>
      </w:r>
    </w:p>
    <w:p w14:paraId="208040EC"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James L.F., Short R.E., Panter K.E., Molyneux R.J., Stuart L.D. &amp; Bellows R.A. (1989). Pine Needle Abortion in Cattle: A Review and Report of 1973- 1984 Research.</w:t>
      </w:r>
      <w:r w:rsidRPr="002E5163">
        <w:rPr>
          <w:rFonts w:ascii="Times New Roman" w:hAnsi="Times New Roman" w:cs="Times New Roman"/>
          <w:bCs/>
          <w:i/>
        </w:rPr>
        <w:t xml:space="preserve"> Cornell Veterinarian</w:t>
      </w:r>
      <w:r w:rsidRPr="002E5163">
        <w:rPr>
          <w:rFonts w:ascii="Times New Roman" w:hAnsi="Times New Roman" w:cs="Times New Roman"/>
          <w:bCs/>
        </w:rPr>
        <w:t>, 79, 39.</w:t>
      </w:r>
    </w:p>
    <w:p w14:paraId="73475674"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Jeffcott L.B. &amp; Whitwell K.E. (1973). Twinning as a cause of foetal and neonatal loss in the Thoroughbred mare. </w:t>
      </w:r>
      <w:r w:rsidRPr="002E5163">
        <w:rPr>
          <w:rFonts w:ascii="Times New Roman" w:hAnsi="Times New Roman" w:cs="Times New Roman"/>
          <w:bCs/>
          <w:i/>
        </w:rPr>
        <w:t>Journal of Comparative Pathology</w:t>
      </w:r>
      <w:r w:rsidRPr="002E5163">
        <w:rPr>
          <w:rFonts w:ascii="Times New Roman" w:hAnsi="Times New Roman" w:cs="Times New Roman"/>
          <w:bCs/>
        </w:rPr>
        <w:t>, 83, 91-105.</w:t>
      </w:r>
    </w:p>
    <w:p w14:paraId="12CCA43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Johnson J.L., Sehneider N.R. &amp; Kelling C.L. (1983). Nitrate exposure in pre-natal beef calves. </w:t>
      </w:r>
      <w:r w:rsidRPr="002E5163">
        <w:rPr>
          <w:rFonts w:ascii="Times New Roman" w:hAnsi="Times New Roman" w:cs="Times New Roman"/>
          <w:bCs/>
          <w:i/>
        </w:rPr>
        <w:t>American Association of Veterinary Laboratory Diagnostic,</w:t>
      </w:r>
      <w:r w:rsidRPr="002E5163">
        <w:rPr>
          <w:rFonts w:ascii="Times New Roman" w:hAnsi="Times New Roman" w:cs="Times New Roman"/>
          <w:bCs/>
        </w:rPr>
        <w:t xml:space="preserve"> 26, 167-180.</w:t>
      </w:r>
    </w:p>
    <w:p w14:paraId="4FC59AF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Kassam A., Bon Durant R.H., Basu S., Kindahl H. &amp; Stabenfeldt G.H. (1987). Clinical and endocrine responses to embryonic and fetal death induced by manual rupture of the amniotic vesicle during early pregnancy in cows. </w:t>
      </w:r>
      <w:r w:rsidRPr="002E5163">
        <w:rPr>
          <w:rFonts w:ascii="Times New Roman" w:hAnsi="Times New Roman" w:cs="Times New Roman"/>
          <w:bCs/>
          <w:i/>
        </w:rPr>
        <w:t>Journal of the American Veterinary Medical Association</w:t>
      </w:r>
      <w:r w:rsidRPr="002E5163">
        <w:rPr>
          <w:rFonts w:ascii="Times New Roman" w:hAnsi="Times New Roman" w:cs="Times New Roman"/>
          <w:bCs/>
        </w:rPr>
        <w:t>, 191, 417-420.</w:t>
      </w:r>
    </w:p>
    <w:p w14:paraId="6AD7CC2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Khan H.M., Bhakat M., Mohanty T.K., Raina V.S. &amp; Gupta A.K. (2011). Effect of non-genetic factors on reproductive disorders in Murrah buffaloes. </w:t>
      </w:r>
      <w:r w:rsidRPr="002E5163">
        <w:rPr>
          <w:rFonts w:ascii="Times New Roman" w:hAnsi="Times New Roman" w:cs="Times New Roman"/>
          <w:bCs/>
          <w:i/>
        </w:rPr>
        <w:t>Buffalo Bulletin</w:t>
      </w:r>
      <w:r w:rsidRPr="002E5163">
        <w:rPr>
          <w:rFonts w:ascii="Times New Roman" w:hAnsi="Times New Roman" w:cs="Times New Roman"/>
          <w:bCs/>
        </w:rPr>
        <w:t xml:space="preserve">, 30, 120-125. </w:t>
      </w:r>
    </w:p>
    <w:p w14:paraId="73BFD1C0"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lastRenderedPageBreak/>
        <w:t>Khodakaram-Tafti A. &amp; Ikede B.O. (2005). A retrospective study of sporadic bovine abortions, stillbirths, and neonatal abnormalities in Atlantic Canada, from 1990 to 2001. </w:t>
      </w:r>
      <w:r w:rsidRPr="002E5163">
        <w:rPr>
          <w:rFonts w:ascii="Times New Roman" w:hAnsi="Times New Roman" w:cs="Times New Roman"/>
          <w:bCs/>
          <w:i/>
          <w:iCs/>
        </w:rPr>
        <w:t>Canadian Veterinary Journal</w:t>
      </w:r>
      <w:r w:rsidRPr="002E5163">
        <w:rPr>
          <w:rFonts w:ascii="Times New Roman" w:hAnsi="Times New Roman" w:cs="Times New Roman"/>
          <w:bCs/>
        </w:rPr>
        <w:t>, 46(7), 635-637.</w:t>
      </w:r>
    </w:p>
    <w:p w14:paraId="20DEAE02"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Kindahl H. (2007). Placenta functions with special emphasis on endocrine changes – a comparative overview. </w:t>
      </w:r>
      <w:r w:rsidRPr="002E5163">
        <w:rPr>
          <w:rFonts w:ascii="Times New Roman" w:hAnsi="Times New Roman" w:cs="Times New Roman"/>
          <w:bCs/>
          <w:i/>
          <w:iCs/>
        </w:rPr>
        <w:t>Acta Veterinaria Scandinavica</w:t>
      </w:r>
      <w:r w:rsidRPr="002E5163">
        <w:rPr>
          <w:rFonts w:ascii="Times New Roman" w:hAnsi="Times New Roman" w:cs="Times New Roman"/>
          <w:bCs/>
          <w:iCs/>
        </w:rPr>
        <w:t>,</w:t>
      </w:r>
      <w:r w:rsidRPr="002E5163">
        <w:rPr>
          <w:rFonts w:ascii="Times New Roman" w:hAnsi="Times New Roman" w:cs="Times New Roman"/>
          <w:bCs/>
        </w:rPr>
        <w:t> 49, S15.</w:t>
      </w:r>
    </w:p>
    <w:p w14:paraId="19C654E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Kirkbride C.A. (1991). Causes and prevention of bovine abortion. </w:t>
      </w:r>
      <w:r w:rsidRPr="002E5163">
        <w:rPr>
          <w:rFonts w:ascii="Times New Roman" w:hAnsi="Times New Roman" w:cs="Times New Roman"/>
          <w:bCs/>
          <w:i/>
        </w:rPr>
        <w:t>American Association of Bovine Practitioners</w:t>
      </w:r>
      <w:r w:rsidRPr="002E5163">
        <w:rPr>
          <w:rFonts w:ascii="Times New Roman" w:hAnsi="Times New Roman" w:cs="Times New Roman"/>
          <w:bCs/>
        </w:rPr>
        <w:t xml:space="preserve">, 23, 75-80. </w:t>
      </w:r>
    </w:p>
    <w:p w14:paraId="68B4C589" w14:textId="4550B934"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Kirkbride C.A., Bicknell E.J., Reed D.E., Robl M.K., Knudtson M.S. &amp; Wohlgemuth K.A. (1973). A diagnostic survey of bovine abortion and stillbirth in the northern plain states.</w:t>
      </w:r>
      <w:r w:rsidRPr="002E5163">
        <w:rPr>
          <w:rFonts w:ascii="Times New Roman" w:hAnsi="Times New Roman" w:cs="Times New Roman"/>
          <w:bCs/>
          <w:i/>
        </w:rPr>
        <w:t xml:space="preserve"> Journal of the American Veterinary Medical Association</w:t>
      </w:r>
      <w:r w:rsidRPr="002E5163">
        <w:rPr>
          <w:rFonts w:ascii="Times New Roman" w:hAnsi="Times New Roman" w:cs="Times New Roman"/>
          <w:bCs/>
        </w:rPr>
        <w:t>, 162, 556-560.</w:t>
      </w:r>
    </w:p>
    <w:p w14:paraId="7A0B16DF"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Krishnan G., Bagath M., Pragna P., Vidya M.K., Aleena J., Archana P.R., Bhatta R. (2017). Mitigation of the Heat Stress Impact in Livestock Reproduction. </w:t>
      </w:r>
      <w:r w:rsidRPr="002E5163">
        <w:rPr>
          <w:rFonts w:ascii="Times New Roman" w:hAnsi="Times New Roman" w:cs="Times New Roman"/>
          <w:bCs/>
          <w:i/>
        </w:rPr>
        <w:t>Theriogenology</w:t>
      </w:r>
      <w:r w:rsidRPr="002E5163">
        <w:rPr>
          <w:rFonts w:ascii="Times New Roman" w:hAnsi="Times New Roman" w:cs="Times New Roman"/>
          <w:bCs/>
        </w:rPr>
        <w:t>, 69091. </w:t>
      </w:r>
    </w:p>
    <w:p w14:paraId="16795DC1"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Kumar A., Kumar S., Singh M., Gokuldas P.P. &amp; Kumar P. (2015). Non-infectious causes of bubaline abortions. In: Bubaline </w:t>
      </w:r>
      <w:r w:rsidRPr="002E5163">
        <w:rPr>
          <w:rFonts w:ascii="Times New Roman" w:hAnsi="Times New Roman" w:cs="Times New Roman"/>
          <w:bCs/>
          <w:i/>
        </w:rPr>
        <w:t>Theriogenology</w:t>
      </w:r>
      <w:r w:rsidRPr="002E5163">
        <w:rPr>
          <w:rFonts w:ascii="Times New Roman" w:hAnsi="Times New Roman" w:cs="Times New Roman"/>
          <w:bCs/>
        </w:rPr>
        <w:t>,</w:t>
      </w:r>
      <w:r w:rsidRPr="002E5163">
        <w:rPr>
          <w:rFonts w:ascii="Times New Roman" w:hAnsi="Times New Roman" w:cs="Times New Roman"/>
          <w:bCs/>
          <w:i/>
        </w:rPr>
        <w:t xml:space="preserve"> </w:t>
      </w:r>
      <w:r w:rsidRPr="002E5163">
        <w:rPr>
          <w:rFonts w:ascii="Times New Roman" w:hAnsi="Times New Roman" w:cs="Times New Roman"/>
          <w:bCs/>
        </w:rPr>
        <w:t>A5711.0715.</w:t>
      </w:r>
    </w:p>
    <w:p w14:paraId="490E689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Linzell, J.L. &amp; Heap, R.B. (1968) A comparison of progesterone metabolism in the pregnant sheep and goat: sources of</w:t>
      </w:r>
      <w:r>
        <w:rPr>
          <w:rFonts w:ascii="Times New Roman" w:hAnsi="Times New Roman" w:cs="Times New Roman"/>
          <w:bCs/>
        </w:rPr>
        <w:t xml:space="preserve"> </w:t>
      </w:r>
      <w:r w:rsidRPr="002E5163">
        <w:rPr>
          <w:rFonts w:ascii="Times New Roman" w:hAnsi="Times New Roman" w:cs="Times New Roman"/>
          <w:bCs/>
        </w:rPr>
        <w:t>production and an estimation of</w:t>
      </w:r>
      <w:r>
        <w:rPr>
          <w:rFonts w:ascii="Times New Roman" w:hAnsi="Times New Roman" w:cs="Times New Roman"/>
          <w:bCs/>
        </w:rPr>
        <w:t xml:space="preserve"> </w:t>
      </w:r>
      <w:r w:rsidRPr="002E5163">
        <w:rPr>
          <w:rFonts w:ascii="Times New Roman" w:hAnsi="Times New Roman" w:cs="Times New Roman"/>
          <w:bCs/>
        </w:rPr>
        <w:t xml:space="preserve">uptake by some target organs.  </w:t>
      </w:r>
      <w:r w:rsidRPr="002E5163">
        <w:rPr>
          <w:rFonts w:ascii="Times New Roman" w:hAnsi="Times New Roman" w:cs="Times New Roman"/>
          <w:bCs/>
          <w:i/>
        </w:rPr>
        <w:t>Endocrinology</w:t>
      </w:r>
      <w:r w:rsidRPr="002E5163">
        <w:rPr>
          <w:rFonts w:ascii="Times New Roman" w:hAnsi="Times New Roman" w:cs="Times New Roman"/>
          <w:bCs/>
        </w:rPr>
        <w:t>, 41, 433-438.</w:t>
      </w:r>
    </w:p>
    <w:p w14:paraId="48CF3A8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Lofstedt R.M. (1986). </w:t>
      </w:r>
      <w:r w:rsidRPr="002E5163">
        <w:rPr>
          <w:rFonts w:ascii="Times New Roman" w:hAnsi="Times New Roman" w:cs="Times New Roman"/>
          <w:bCs/>
          <w:i/>
        </w:rPr>
        <w:t>Termination of unwanted pregnancy in the mare. In: Current Therapy in Theriogenology. Morrow D.A. Ed. 2nd Ed. W.B. Saunders, Philadelphia.</w:t>
      </w:r>
      <w:r w:rsidRPr="002E5163">
        <w:rPr>
          <w:rFonts w:ascii="Times New Roman" w:hAnsi="Times New Roman" w:cs="Times New Roman"/>
          <w:bCs/>
        </w:rPr>
        <w:t xml:space="preserve"> P 715.</w:t>
      </w:r>
    </w:p>
    <w:p w14:paraId="5105266F"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Loynachan A. (2019). Equine Abortion: A Review of the 2016 and 2017 Breeding Seasons in Kentucky.</w:t>
      </w:r>
      <w:r w:rsidRPr="002E5163">
        <w:rPr>
          <w:rFonts w:ascii="Times New Roman" w:hAnsi="Times New Roman" w:cs="Times New Roman"/>
          <w:bCs/>
          <w:i/>
        </w:rPr>
        <w:t xml:space="preserve"> </w:t>
      </w:r>
      <w:r w:rsidRPr="002E5163">
        <w:rPr>
          <w:rFonts w:ascii="Times New Roman" w:hAnsi="Times New Roman" w:cs="Times New Roman"/>
          <w:bCs/>
          <w:i/>
          <w:iCs/>
        </w:rPr>
        <w:t xml:space="preserve">Equine Disease Quarterly newsletter, </w:t>
      </w:r>
      <w:r w:rsidRPr="002E5163">
        <w:rPr>
          <w:rFonts w:ascii="Times New Roman" w:hAnsi="Times New Roman" w:cs="Times New Roman"/>
          <w:bCs/>
          <w:iCs/>
        </w:rPr>
        <w:t>28(1), 5-6.</w:t>
      </w:r>
    </w:p>
    <w:p w14:paraId="4DA03E8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Luktuke S.N., Roy J.D. &amp; Josi S.R. (1964). Studies on gestational estrus in bovines. </w:t>
      </w:r>
      <w:r w:rsidRPr="002E5163">
        <w:rPr>
          <w:rFonts w:ascii="Times New Roman" w:hAnsi="Times New Roman" w:cs="Times New Roman"/>
          <w:bCs/>
          <w:i/>
        </w:rPr>
        <w:t>Indian Journal of Veterinary Science</w:t>
      </w:r>
      <w:r w:rsidRPr="002E5163">
        <w:rPr>
          <w:rFonts w:ascii="Times New Roman" w:hAnsi="Times New Roman" w:cs="Times New Roman"/>
          <w:bCs/>
        </w:rPr>
        <w:t>, 34: 41.</w:t>
      </w:r>
    </w:p>
    <w:p w14:paraId="178C72FA"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Maxie G. (1986). Etiologic agent or condition associated with abortion in cattle, VLS, Guelph, 1983-1985. </w:t>
      </w:r>
      <w:r w:rsidRPr="002E5163">
        <w:rPr>
          <w:rFonts w:ascii="Times New Roman" w:hAnsi="Times New Roman" w:cs="Times New Roman"/>
          <w:bCs/>
          <w:i/>
        </w:rPr>
        <w:t>Canadian Veterinary Journal</w:t>
      </w:r>
      <w:r w:rsidRPr="002E5163">
        <w:rPr>
          <w:rFonts w:ascii="Times New Roman" w:hAnsi="Times New Roman" w:cs="Times New Roman"/>
          <w:bCs/>
        </w:rPr>
        <w:t>, 27, A6.</w:t>
      </w:r>
    </w:p>
    <w:p w14:paraId="0223ACC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McEwen B., Carman S. (2004). Equine abortion 2003–2004. </w:t>
      </w:r>
      <w:r w:rsidRPr="002E5163">
        <w:rPr>
          <w:rFonts w:ascii="Times New Roman" w:hAnsi="Times New Roman" w:cs="Times New Roman"/>
          <w:bCs/>
          <w:i/>
        </w:rPr>
        <w:t>Animal Health Laboratory Newsletter</w:t>
      </w:r>
      <w:r w:rsidRPr="002E5163">
        <w:rPr>
          <w:rFonts w:ascii="Times New Roman" w:hAnsi="Times New Roman" w:cs="Times New Roman"/>
          <w:bCs/>
        </w:rPr>
        <w:t>, 8(2), 22.</w:t>
      </w:r>
    </w:p>
    <w:p w14:paraId="2DA8EEF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Miller A., &amp; Woods G.L. (1988). Diagnosis and Correction of Twin Pregnancy in the Mare. Veterinary Clinics of North America: </w:t>
      </w:r>
      <w:r w:rsidRPr="002E5163">
        <w:rPr>
          <w:rFonts w:ascii="Times New Roman" w:hAnsi="Times New Roman" w:cs="Times New Roman"/>
          <w:bCs/>
          <w:i/>
        </w:rPr>
        <w:t>Equine Practice</w:t>
      </w:r>
      <w:r w:rsidRPr="002E5163">
        <w:rPr>
          <w:rFonts w:ascii="Times New Roman" w:hAnsi="Times New Roman" w:cs="Times New Roman"/>
          <w:bCs/>
        </w:rPr>
        <w:t xml:space="preserve">, 4(2), 215–220. </w:t>
      </w:r>
    </w:p>
    <w:p w14:paraId="44E55ACB"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Miller R.B. (1977). A summary of some of the pathogenetic mechanisms involved in bovine abortion.</w:t>
      </w:r>
      <w:r w:rsidRPr="002E5163">
        <w:rPr>
          <w:rFonts w:ascii="Times New Roman" w:hAnsi="Times New Roman" w:cs="Times New Roman"/>
          <w:bCs/>
          <w:i/>
        </w:rPr>
        <w:t xml:space="preserve"> Canadian Veterinary Journal</w:t>
      </w:r>
      <w:r w:rsidRPr="002E5163">
        <w:rPr>
          <w:rFonts w:ascii="Times New Roman" w:hAnsi="Times New Roman" w:cs="Times New Roman"/>
          <w:bCs/>
        </w:rPr>
        <w:t>, 18, 87-95.</w:t>
      </w:r>
    </w:p>
    <w:p w14:paraId="2DD90A6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iCs/>
          <w:lang w:val="fr-BE"/>
        </w:rPr>
        <w:t xml:space="preserve">Minervini F., Giannoccaro A., Fornelli F., Dell'Aquila M.E., Minoia P. &amp; Visconti A. (2006). </w:t>
      </w:r>
      <w:r w:rsidRPr="002E5163">
        <w:rPr>
          <w:rFonts w:ascii="Times New Roman" w:hAnsi="Times New Roman" w:cs="Times New Roman"/>
          <w:bCs/>
          <w:iCs/>
        </w:rPr>
        <w:t xml:space="preserve">Influence of mycotoxin zearalenone and its derivatives (alpha and beta zearalenol) on apoptosis and proliferation of cultured granulosa cells from equine ovaries. </w:t>
      </w:r>
      <w:r w:rsidRPr="002E5163">
        <w:rPr>
          <w:rFonts w:ascii="Times New Roman" w:hAnsi="Times New Roman" w:cs="Times New Roman"/>
          <w:bCs/>
          <w:i/>
          <w:iCs/>
        </w:rPr>
        <w:t>Reproductive Biology and Endocrinology</w:t>
      </w:r>
      <w:r w:rsidRPr="002E5163">
        <w:rPr>
          <w:rFonts w:ascii="Times New Roman" w:hAnsi="Times New Roman" w:cs="Times New Roman"/>
          <w:bCs/>
          <w:iCs/>
        </w:rPr>
        <w:t>, 30(4), 62.</w:t>
      </w:r>
    </w:p>
    <w:p w14:paraId="7A7086B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Murtaza S., Sattar A., Ahmed N., Ijaz M., Omer T., Akhtar M. &amp; Shahzad M. (2020). Long term administration of exogenous oxytocin: effects on pregnancy rate, and embryonic and fetal losses in nili-ravi buffaloes. </w:t>
      </w:r>
      <w:r w:rsidRPr="002E5163">
        <w:rPr>
          <w:rFonts w:ascii="Times New Roman" w:hAnsi="Times New Roman" w:cs="Times New Roman"/>
          <w:bCs/>
          <w:i/>
        </w:rPr>
        <w:t>The Journal of Animal and Plant Science</w:t>
      </w:r>
      <w:r w:rsidRPr="002E5163">
        <w:rPr>
          <w:rFonts w:ascii="Times New Roman" w:hAnsi="Times New Roman" w:cs="Times New Roman"/>
          <w:bCs/>
        </w:rPr>
        <w:t>, 30(1), 2020.</w:t>
      </w:r>
    </w:p>
    <w:p w14:paraId="49EC8234"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Nasser L.F., Rezende L.F., Bo G.A. &amp; Barth A. (2008). Induction of parturition in Zebu-cross recepients carrying in vitro produced Bos indicus embryos. </w:t>
      </w:r>
      <w:r w:rsidRPr="002E5163">
        <w:rPr>
          <w:rFonts w:ascii="Times New Roman" w:hAnsi="Times New Roman" w:cs="Times New Roman"/>
          <w:bCs/>
          <w:i/>
        </w:rPr>
        <w:t>Theriogenology</w:t>
      </w:r>
      <w:r w:rsidRPr="002E5163">
        <w:rPr>
          <w:rFonts w:ascii="Times New Roman" w:hAnsi="Times New Roman" w:cs="Times New Roman"/>
          <w:bCs/>
        </w:rPr>
        <w:t>, 69, 116-123.</w:t>
      </w:r>
    </w:p>
    <w:p w14:paraId="114BE46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Paccamonti D.L. (1991). Elective termination of pregnancy in mares. </w:t>
      </w:r>
      <w:r w:rsidRPr="002E5163">
        <w:rPr>
          <w:rFonts w:ascii="Times New Roman" w:hAnsi="Times New Roman" w:cs="Times New Roman"/>
          <w:bCs/>
          <w:i/>
        </w:rPr>
        <w:t>Journal of the American Veterinary Medical Association</w:t>
      </w:r>
      <w:r w:rsidRPr="002E5163">
        <w:rPr>
          <w:rFonts w:ascii="Times New Roman" w:hAnsi="Times New Roman" w:cs="Times New Roman"/>
          <w:bCs/>
        </w:rPr>
        <w:t>, 198, 683-689.</w:t>
      </w:r>
    </w:p>
    <w:p w14:paraId="2786F3C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lang w:val="fr-BE"/>
        </w:rPr>
        <w:t xml:space="preserve">Panter K.E., James L.F. &amp; Molyneux R.J. (1992). </w:t>
      </w:r>
      <w:r w:rsidRPr="002E5163">
        <w:rPr>
          <w:rFonts w:ascii="Times New Roman" w:hAnsi="Times New Roman" w:cs="Times New Roman"/>
          <w:bCs/>
        </w:rPr>
        <w:t>Ponderosa Pine Needle-Induced Parturition in Cattle.</w:t>
      </w:r>
      <w:r w:rsidRPr="002E5163">
        <w:rPr>
          <w:rFonts w:ascii="Times New Roman" w:hAnsi="Times New Roman" w:cs="Times New Roman"/>
          <w:bCs/>
          <w:i/>
        </w:rPr>
        <w:t xml:space="preserve"> Journal of Animal Sciences</w:t>
      </w:r>
      <w:r w:rsidRPr="002E5163">
        <w:rPr>
          <w:rFonts w:ascii="Times New Roman" w:hAnsi="Times New Roman" w:cs="Times New Roman"/>
          <w:bCs/>
        </w:rPr>
        <w:t>, 70,1604.</w:t>
      </w:r>
    </w:p>
    <w:p w14:paraId="7F42EC6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Parmigiani E., Ball L., Lefever D., Rupp G. &amp; Seidel G. (1978). Elective termination of pregnancy in cattle by manual abortion.</w:t>
      </w:r>
      <w:r w:rsidRPr="002E5163">
        <w:rPr>
          <w:rFonts w:ascii="Times New Roman" w:hAnsi="Times New Roman" w:cs="Times New Roman"/>
          <w:bCs/>
          <w:i/>
        </w:rPr>
        <w:t xml:space="preserve"> Theriogenology</w:t>
      </w:r>
      <w:r w:rsidRPr="002E5163">
        <w:rPr>
          <w:rFonts w:ascii="Times New Roman" w:hAnsi="Times New Roman" w:cs="Times New Roman"/>
          <w:bCs/>
        </w:rPr>
        <w:t>, 10(4), 283–290.</w:t>
      </w:r>
    </w:p>
    <w:p w14:paraId="45737CAA"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Peter A.T. (2000). Abortions in dairy cows: New insights and economic impact. </w:t>
      </w:r>
      <w:r w:rsidRPr="002E5163">
        <w:rPr>
          <w:rFonts w:ascii="Times New Roman" w:hAnsi="Times New Roman" w:cs="Times New Roman"/>
          <w:bCs/>
          <w:i/>
        </w:rPr>
        <w:t>Advances in Dairy Technology</w:t>
      </w:r>
      <w:r w:rsidRPr="002E5163">
        <w:rPr>
          <w:rFonts w:ascii="Times New Roman" w:hAnsi="Times New Roman" w:cs="Times New Roman"/>
          <w:bCs/>
        </w:rPr>
        <w:t>,</w:t>
      </w:r>
      <w:r w:rsidRPr="002E5163">
        <w:rPr>
          <w:rFonts w:ascii="Times New Roman" w:hAnsi="Times New Roman" w:cs="Times New Roman"/>
          <w:bCs/>
          <w:i/>
        </w:rPr>
        <w:t xml:space="preserve"> </w:t>
      </w:r>
      <w:r w:rsidRPr="002E5163">
        <w:rPr>
          <w:rFonts w:ascii="Times New Roman" w:hAnsi="Times New Roman" w:cs="Times New Roman"/>
          <w:bCs/>
        </w:rPr>
        <w:t>12, 233-244.</w:t>
      </w:r>
    </w:p>
    <w:p w14:paraId="7A82526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Pfister J.A. &amp; Adams D.C. (1993). Factors Influencing Pine Needle Consumption by Grazing Cattle during Winter.</w:t>
      </w:r>
      <w:r w:rsidRPr="002E5163">
        <w:rPr>
          <w:rFonts w:ascii="Times New Roman" w:hAnsi="Times New Roman" w:cs="Times New Roman"/>
          <w:bCs/>
          <w:i/>
        </w:rPr>
        <w:t xml:space="preserve"> Journal of Range Management</w:t>
      </w:r>
      <w:r w:rsidRPr="002E5163">
        <w:rPr>
          <w:rFonts w:ascii="Times New Roman" w:hAnsi="Times New Roman" w:cs="Times New Roman"/>
          <w:bCs/>
        </w:rPr>
        <w:t>, 46, 394.</w:t>
      </w:r>
    </w:p>
    <w:p w14:paraId="74A0590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Prakash B.S. and Madan M.L. (1985). Induction of parturition in water buffaloes. </w:t>
      </w:r>
      <w:r w:rsidRPr="002E5163">
        <w:rPr>
          <w:rFonts w:ascii="Times New Roman" w:hAnsi="Times New Roman" w:cs="Times New Roman"/>
          <w:bCs/>
          <w:i/>
        </w:rPr>
        <w:t>Theriogenology</w:t>
      </w:r>
      <w:r w:rsidRPr="002E5163">
        <w:rPr>
          <w:rFonts w:ascii="Times New Roman" w:hAnsi="Times New Roman" w:cs="Times New Roman"/>
          <w:bCs/>
        </w:rPr>
        <w:t>, 23, 325-331.</w:t>
      </w:r>
    </w:p>
    <w:p w14:paraId="4683C46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Purohit G.N., Shekher C., Kumar P. &amp; Solanki, K. (2012). Induced Termination of Pregnancy in Livestock Farm Animals. </w:t>
      </w:r>
      <w:r w:rsidRPr="002E5163">
        <w:rPr>
          <w:rFonts w:ascii="Times New Roman" w:hAnsi="Times New Roman" w:cs="Times New Roman"/>
          <w:bCs/>
          <w:i/>
        </w:rPr>
        <w:t>Iranian Journal of Applied Animal Science</w:t>
      </w:r>
      <w:r w:rsidRPr="002E5163">
        <w:rPr>
          <w:rFonts w:ascii="Times New Roman" w:hAnsi="Times New Roman" w:cs="Times New Roman"/>
          <w:bCs/>
        </w:rPr>
        <w:t xml:space="preserve">, 2, 1-12. </w:t>
      </w:r>
    </w:p>
    <w:p w14:paraId="48123DB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Ragon A.C. (2007). </w:t>
      </w:r>
      <w:r w:rsidRPr="002E5163">
        <w:rPr>
          <w:rFonts w:ascii="Times New Roman" w:hAnsi="Times New Roman" w:cs="Times New Roman"/>
          <w:bCs/>
          <w:i/>
        </w:rPr>
        <w:t xml:space="preserve">Induced abortion. In: Current Therapy in Large Animal Theriogenologyogy. Youngquist R.S. and Threlfall W.R. Ed., </w:t>
      </w:r>
      <w:r w:rsidRPr="002E5163">
        <w:rPr>
          <w:rFonts w:ascii="Times New Roman" w:hAnsi="Times New Roman" w:cs="Times New Roman"/>
          <w:bCs/>
        </w:rPr>
        <w:t>2nd Ed. W.B. Saunders Philadelphia.</w:t>
      </w:r>
    </w:p>
    <w:p w14:paraId="7ED68C50" w14:textId="77777777" w:rsidR="00023DF0" w:rsidRPr="002E5163" w:rsidRDefault="00023DF0" w:rsidP="00023DF0">
      <w:pPr>
        <w:pStyle w:val="ListParagraph"/>
        <w:widowControl/>
        <w:numPr>
          <w:ilvl w:val="0"/>
          <w:numId w:val="46"/>
        </w:numPr>
        <w:autoSpaceDE/>
        <w:autoSpaceDN/>
        <w:spacing w:after="200"/>
        <w:ind w:left="709" w:hanging="425"/>
        <w:contextualSpacing/>
        <w:rPr>
          <w:rFonts w:ascii="Times New Roman" w:hAnsi="Times New Roman" w:cs="Times New Roman"/>
          <w:bCs/>
        </w:rPr>
      </w:pPr>
      <w:r w:rsidRPr="002E5163">
        <w:rPr>
          <w:rFonts w:ascii="Times New Roman" w:hAnsi="Times New Roman" w:cs="Times New Roman"/>
          <w:bCs/>
        </w:rPr>
        <w:t>Ratcliff J (2002). The role of mycotoxins in food and feed safety. Presented at AFMA (Animal Feed Manufacturers Association) on 16th August, 2002.</w:t>
      </w:r>
    </w:p>
    <w:p w14:paraId="07D1DC6A"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lastRenderedPageBreak/>
        <w:t xml:space="preserve">Ricketts S.W., Barralet A. &amp; Whitwell K.E. (2003). A review of the causes of abortion in UK mares and means of diagnosis used in an equine studfarm practice in Newmarket. </w:t>
      </w:r>
      <w:r w:rsidRPr="002E5163">
        <w:rPr>
          <w:rFonts w:ascii="Times New Roman" w:hAnsi="Times New Roman" w:cs="Times New Roman"/>
          <w:bCs/>
          <w:i/>
        </w:rPr>
        <w:t>Equine Veterinary Education</w:t>
      </w:r>
      <w:r w:rsidRPr="002E5163">
        <w:rPr>
          <w:rFonts w:ascii="Times New Roman" w:hAnsi="Times New Roman" w:cs="Times New Roman"/>
          <w:bCs/>
        </w:rPr>
        <w:t>, 6, 18–21.</w:t>
      </w:r>
    </w:p>
    <w:p w14:paraId="1901920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Robert B. &amp; Moeller Jr. (2001). Causes of caprine abortion: diagnostic assessment of 211 cases (1991–1998). </w:t>
      </w:r>
      <w:r w:rsidRPr="002E5163">
        <w:rPr>
          <w:rFonts w:ascii="Times New Roman" w:hAnsi="Times New Roman" w:cs="Times New Roman"/>
          <w:bCs/>
          <w:i/>
        </w:rPr>
        <w:t xml:space="preserve"> Journal of Veterinary Diagnostic Investigation</w:t>
      </w:r>
      <w:r w:rsidRPr="002E5163">
        <w:rPr>
          <w:rFonts w:ascii="Times New Roman" w:hAnsi="Times New Roman" w:cs="Times New Roman"/>
          <w:bCs/>
        </w:rPr>
        <w:t>, 13, 265–270.</w:t>
      </w:r>
    </w:p>
    <w:p w14:paraId="6C4B968A"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Roberts S.J. (1986). </w:t>
      </w:r>
      <w:r w:rsidRPr="002E5163">
        <w:rPr>
          <w:rFonts w:ascii="Times New Roman" w:hAnsi="Times New Roman" w:cs="Times New Roman"/>
          <w:bCs/>
          <w:i/>
        </w:rPr>
        <w:t>Veterinary Obstetrics and Genital Diseases.</w:t>
      </w:r>
      <w:r w:rsidRPr="002E5163">
        <w:rPr>
          <w:rFonts w:ascii="Times New Roman" w:hAnsi="Times New Roman" w:cs="Times New Roman"/>
          <w:bCs/>
        </w:rPr>
        <w:t xml:space="preserve"> Indian edn., C.B.S. Publishers, New Delhi.</w:t>
      </w:r>
    </w:p>
    <w:p w14:paraId="2ADB2C56"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Saun R.V. (2003). Common nutritional and metabolic diseases of goats</w:t>
      </w:r>
    </w:p>
    <w:p w14:paraId="3540B0F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Schmutz S.M., Moker J.S. &amp; Clark E.G. (1996). Chromosomal aneuploidy associated with spontaneous abortions and neonatal losses in cattle.</w:t>
      </w:r>
      <w:r w:rsidRPr="002E5163">
        <w:rPr>
          <w:rFonts w:ascii="Times New Roman" w:hAnsi="Times New Roman" w:cs="Times New Roman"/>
          <w:bCs/>
          <w:i/>
        </w:rPr>
        <w:t xml:space="preserve"> Journal of Veterinary Diagnostic Investigation</w:t>
      </w:r>
      <w:r w:rsidRPr="002E5163">
        <w:rPr>
          <w:rFonts w:ascii="Times New Roman" w:hAnsi="Times New Roman" w:cs="Times New Roman"/>
          <w:bCs/>
        </w:rPr>
        <w:t>, 8, 91-95.</w:t>
      </w:r>
    </w:p>
    <w:p w14:paraId="0DD2BA4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Scudamore K.A. &amp; Livesey C.T. (1998). Occurrence and Significance of Mycotoxins in Forage Crops and Silage: A Review. </w:t>
      </w:r>
      <w:r w:rsidRPr="002E5163">
        <w:rPr>
          <w:rFonts w:ascii="Times New Roman" w:hAnsi="Times New Roman" w:cs="Times New Roman"/>
          <w:bCs/>
          <w:i/>
        </w:rPr>
        <w:t>Journal of the Science of Food and Agriculture</w:t>
      </w:r>
      <w:r w:rsidRPr="002E5163">
        <w:rPr>
          <w:rFonts w:ascii="Times New Roman" w:hAnsi="Times New Roman" w:cs="Times New Roman"/>
          <w:bCs/>
        </w:rPr>
        <w:t>, 77, 1–17. </w:t>
      </w:r>
    </w:p>
    <w:p w14:paraId="6840B32B"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Shilton, C.A., Kahler A., Davis B.W., Crabtree J.R., Crowhurst J., McGladdery A.J., Wathes D.C., Raudsepp T. &amp; Mestre A.M. </w:t>
      </w:r>
      <w:r w:rsidRPr="002E5163">
        <w:rPr>
          <w:rFonts w:ascii="Times New Roman" w:hAnsi="Times New Roman" w:cs="Times New Roman"/>
          <w:bCs/>
          <w:iCs/>
        </w:rPr>
        <w:t>(2020).</w:t>
      </w:r>
      <w:r w:rsidRPr="002E5163">
        <w:rPr>
          <w:rFonts w:ascii="Times New Roman" w:hAnsi="Times New Roman" w:cs="Times New Roman"/>
          <w:bCs/>
        </w:rPr>
        <w:t> Whole genome analysis reveals aneuploidies in early pregnancy loss in the horse. </w:t>
      </w:r>
      <w:r w:rsidRPr="002E5163">
        <w:rPr>
          <w:rFonts w:ascii="Times New Roman" w:hAnsi="Times New Roman" w:cs="Times New Roman"/>
          <w:bCs/>
          <w:i/>
          <w:iCs/>
        </w:rPr>
        <w:t>Scientific Reports</w:t>
      </w:r>
      <w:r w:rsidRPr="002E5163">
        <w:rPr>
          <w:rFonts w:ascii="Times New Roman" w:hAnsi="Times New Roman" w:cs="Times New Roman"/>
          <w:bCs/>
          <w:iCs/>
        </w:rPr>
        <w:t>,</w:t>
      </w:r>
      <w:r w:rsidRPr="002E5163">
        <w:rPr>
          <w:rFonts w:ascii="Times New Roman" w:hAnsi="Times New Roman" w:cs="Times New Roman"/>
          <w:bCs/>
        </w:rPr>
        <w:t> 10, 13314 (2020). </w:t>
      </w:r>
    </w:p>
    <w:p w14:paraId="15266B1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Short R.E., Grings E.E., Lammoglia M.A., Rolls G.L., Davison C.A., Biensen N.J. &amp; Ford S.P. (1997). Effects of Elk and Cattle Rumen Contents and Dietary Fat on Abortifacient Activity of Pine Needles. </w:t>
      </w:r>
      <w:r w:rsidRPr="002E5163">
        <w:rPr>
          <w:rFonts w:ascii="Times New Roman" w:hAnsi="Times New Roman" w:cs="Times New Roman"/>
          <w:bCs/>
          <w:i/>
        </w:rPr>
        <w:t>American Society of Animal Science</w:t>
      </w:r>
      <w:r w:rsidRPr="002E5163">
        <w:rPr>
          <w:rFonts w:ascii="Times New Roman" w:hAnsi="Times New Roman" w:cs="Times New Roman"/>
          <w:bCs/>
        </w:rPr>
        <w:t xml:space="preserve">, 48, 95. </w:t>
      </w:r>
    </w:p>
    <w:p w14:paraId="7DE7FFF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Short R.E., James L.F., Panter K.E., Staigmiller R.B., Bellows R.A., Malcolm J., &amp; Ford S.P. (1992). </w:t>
      </w:r>
      <w:r w:rsidRPr="002E5163">
        <w:rPr>
          <w:rFonts w:ascii="Times New Roman" w:hAnsi="Times New Roman" w:cs="Times New Roman"/>
          <w:bCs/>
          <w:iCs/>
        </w:rPr>
        <w:t>Effects of feeding ponderosa pine needles during pregnancy: comparative studies with bison, cattle, goats, and sheep</w:t>
      </w:r>
      <w:r w:rsidRPr="002E5163">
        <w:rPr>
          <w:rFonts w:ascii="Times New Roman" w:hAnsi="Times New Roman" w:cs="Times New Roman"/>
          <w:bCs/>
          <w:i/>
          <w:iCs/>
        </w:rPr>
        <w:t>. Journal of Animal Science</w:t>
      </w:r>
      <w:r w:rsidRPr="002E5163">
        <w:rPr>
          <w:rFonts w:ascii="Times New Roman" w:hAnsi="Times New Roman" w:cs="Times New Roman"/>
          <w:bCs/>
          <w:iCs/>
        </w:rPr>
        <w:t>,</w:t>
      </w:r>
      <w:r w:rsidRPr="002E5163">
        <w:rPr>
          <w:rFonts w:ascii="Times New Roman" w:hAnsi="Times New Roman" w:cs="Times New Roman"/>
          <w:bCs/>
          <w:i/>
          <w:iCs/>
        </w:rPr>
        <w:t xml:space="preserve"> </w:t>
      </w:r>
      <w:r w:rsidRPr="002E5163">
        <w:rPr>
          <w:rFonts w:ascii="Times New Roman" w:hAnsi="Times New Roman" w:cs="Times New Roman"/>
          <w:bCs/>
          <w:iCs/>
        </w:rPr>
        <w:t>70(11), 3498–3504.</w:t>
      </w:r>
    </w:p>
    <w:p w14:paraId="48547F8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Smith &amp; Bradford P. (1996).</w:t>
      </w:r>
      <w:r w:rsidRPr="002E5163">
        <w:rPr>
          <w:rFonts w:ascii="Times New Roman" w:hAnsi="Times New Roman" w:cs="Times New Roman"/>
          <w:bCs/>
          <w:i/>
        </w:rPr>
        <w:t xml:space="preserve"> Large Animal Internal Medicine. </w:t>
      </w:r>
      <w:r w:rsidRPr="002E5163">
        <w:rPr>
          <w:rFonts w:ascii="Times New Roman" w:hAnsi="Times New Roman" w:cs="Times New Roman"/>
          <w:bCs/>
        </w:rPr>
        <w:t>2nd ed. Mosby.</w:t>
      </w:r>
    </w:p>
    <w:p w14:paraId="6CAE1AC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Snider D.B., Gardner D.R., Janke B.H. &amp; Ensley S.M. (2015). Pine needle abortion biomarker detected in bovine fetal fluids. </w:t>
      </w:r>
      <w:r w:rsidRPr="002E5163">
        <w:rPr>
          <w:rFonts w:ascii="Times New Roman" w:hAnsi="Times New Roman" w:cs="Times New Roman"/>
          <w:bCs/>
          <w:i/>
        </w:rPr>
        <w:t>Journal of Veterinary Diagnostic Investigation</w:t>
      </w:r>
      <w:r w:rsidRPr="002E5163">
        <w:rPr>
          <w:rFonts w:ascii="Times New Roman" w:hAnsi="Times New Roman" w:cs="Times New Roman"/>
          <w:bCs/>
        </w:rPr>
        <w:t>, 27(1), 74-79.</w:t>
      </w:r>
    </w:p>
    <w:p w14:paraId="6E45A32C"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Squires E.L. &amp; Bosu W.T.K. (1993). </w:t>
      </w:r>
      <w:r w:rsidRPr="002E5163">
        <w:rPr>
          <w:rFonts w:ascii="Times New Roman" w:hAnsi="Times New Roman" w:cs="Times New Roman"/>
          <w:bCs/>
          <w:i/>
        </w:rPr>
        <w:t>Induction of abortion during early to midgestation</w:t>
      </w:r>
      <w:r w:rsidRPr="002E5163">
        <w:rPr>
          <w:rFonts w:ascii="Times New Roman" w:hAnsi="Times New Roman" w:cs="Times New Roman"/>
          <w:bCs/>
        </w:rPr>
        <w:t xml:space="preserve">. </w:t>
      </w:r>
      <w:r w:rsidRPr="002E5163">
        <w:rPr>
          <w:rFonts w:ascii="Times New Roman" w:hAnsi="Times New Roman" w:cs="Times New Roman"/>
          <w:bCs/>
          <w:i/>
        </w:rPr>
        <w:t>In: Equine Reproduction</w:t>
      </w:r>
      <w:r w:rsidRPr="002E5163">
        <w:rPr>
          <w:rFonts w:ascii="Times New Roman" w:hAnsi="Times New Roman" w:cs="Times New Roman"/>
          <w:bCs/>
        </w:rPr>
        <w:t>. Mc Kinnon A.O. and Voss J.L. ed. Lea and Febriger, Philadelphia. P 563.</w:t>
      </w:r>
    </w:p>
    <w:p w14:paraId="0091C467"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Szeredi L., Tenk M., Jánosi S., Pálfi V., Hotzel H., Sachse K., Pospischil A., Bozsó M., Glávits R. &amp; Molnár T. (2008). A survey of equine abortion and perinatal foal losses in Hungary during a three-year period (1998-2000). </w:t>
      </w:r>
      <w:r w:rsidRPr="002E5163">
        <w:rPr>
          <w:rFonts w:ascii="Times New Roman" w:hAnsi="Times New Roman" w:cs="Times New Roman"/>
          <w:bCs/>
          <w:i/>
        </w:rPr>
        <w:t>Acta veterinaria Hungarica,</w:t>
      </w:r>
      <w:r w:rsidRPr="002E5163">
        <w:rPr>
          <w:rFonts w:ascii="Times New Roman" w:hAnsi="Times New Roman" w:cs="Times New Roman"/>
          <w:bCs/>
        </w:rPr>
        <w:t xml:space="preserve"> 56(3), 353-367.</w:t>
      </w:r>
    </w:p>
    <w:p w14:paraId="732848CE"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Thomas P.G.A. (2007). </w:t>
      </w:r>
      <w:r w:rsidRPr="002E5163">
        <w:rPr>
          <w:rFonts w:ascii="Times New Roman" w:hAnsi="Times New Roman" w:cs="Times New Roman"/>
          <w:bCs/>
          <w:i/>
        </w:rPr>
        <w:t>Induced Abortion. In: Current Therapy in Large Animal Theriogenology</w:t>
      </w:r>
      <w:r w:rsidRPr="002E5163">
        <w:rPr>
          <w:rFonts w:ascii="Times New Roman" w:hAnsi="Times New Roman" w:cs="Times New Roman"/>
          <w:bCs/>
        </w:rPr>
        <w:t>. Youngquist R.S. &amp; Threlfall W.R. Ed. 2nd Ed. W.B Saunders Philadelphia</w:t>
      </w:r>
    </w:p>
    <w:p w14:paraId="6B7DF92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Thurmond M.C. &amp; Picanso J.P. (1990).  A surveillance system for bovine abortion. </w:t>
      </w:r>
      <w:r w:rsidRPr="002E5163">
        <w:rPr>
          <w:rFonts w:ascii="Times New Roman" w:hAnsi="Times New Roman" w:cs="Times New Roman"/>
          <w:bCs/>
          <w:i/>
        </w:rPr>
        <w:t>Preventive veterinary medicine</w:t>
      </w:r>
      <w:r w:rsidRPr="002E5163">
        <w:rPr>
          <w:rFonts w:ascii="Times New Roman" w:hAnsi="Times New Roman" w:cs="Times New Roman"/>
          <w:bCs/>
        </w:rPr>
        <w:t>, 8, 41-53.</w:t>
      </w:r>
    </w:p>
    <w:p w14:paraId="5ACD1FC5"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Vidic, B., Savić S., Grgić Ž., Bugarski D. &amp; Maljkovic M. (2007). Infectious abortion in sheep. </w:t>
      </w:r>
      <w:r w:rsidRPr="002E5163">
        <w:rPr>
          <w:rFonts w:ascii="Times New Roman" w:hAnsi="Times New Roman" w:cs="Times New Roman"/>
          <w:bCs/>
          <w:i/>
        </w:rPr>
        <w:t>Biotechnology in Animal Husbandry</w:t>
      </w:r>
      <w:r w:rsidRPr="002E5163">
        <w:rPr>
          <w:rFonts w:ascii="Times New Roman" w:hAnsi="Times New Roman" w:cs="Times New Roman"/>
          <w:bCs/>
        </w:rPr>
        <w:t xml:space="preserve">, 23, 383-389. </w:t>
      </w:r>
    </w:p>
    <w:p w14:paraId="0A489C1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Wakayo B.U., Brar P.S. &amp; Prabhakar S. (2015). Review on mechanisms of dairy summer infertility and implications for hormonal intervention. </w:t>
      </w:r>
      <w:r w:rsidRPr="002E5163">
        <w:rPr>
          <w:rFonts w:ascii="Times New Roman" w:hAnsi="Times New Roman" w:cs="Times New Roman"/>
          <w:bCs/>
          <w:i/>
        </w:rPr>
        <w:t>Open Veterinary Journal</w:t>
      </w:r>
      <w:r w:rsidRPr="002E5163">
        <w:rPr>
          <w:rFonts w:ascii="Times New Roman" w:hAnsi="Times New Roman" w:cs="Times New Roman"/>
          <w:bCs/>
        </w:rPr>
        <w:t>, 5(1), 6-10</w:t>
      </w:r>
    </w:p>
    <w:p w14:paraId="1E99CC52"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Waldhalm D.G., Hall R.R. &amp; Delong W.J. (1979). Restricted dietary proteins in pregnant beef cows. The effect on length of gestation and calfhood mortality. </w:t>
      </w:r>
      <w:r w:rsidRPr="002E5163">
        <w:rPr>
          <w:rFonts w:ascii="Times New Roman" w:hAnsi="Times New Roman" w:cs="Times New Roman"/>
          <w:bCs/>
          <w:i/>
        </w:rPr>
        <w:t>Theriogenology</w:t>
      </w:r>
      <w:r w:rsidRPr="002E5163">
        <w:rPr>
          <w:rFonts w:ascii="Times New Roman" w:hAnsi="Times New Roman" w:cs="Times New Roman"/>
          <w:bCs/>
        </w:rPr>
        <w:t xml:space="preserve">, 12, 61-68. </w:t>
      </w:r>
    </w:p>
    <w:p w14:paraId="0D4019B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Welch K.D., Davis T.Z., Panter K.E., Pfister J.A. &amp; Green B.T. (2009). The Effect of Poisonous Range Plants on</w:t>
      </w:r>
      <w:r w:rsidRPr="002E5163">
        <w:rPr>
          <w:rFonts w:ascii="Times New Roman" w:hAnsi="Times New Roman" w:cs="Times New Roman"/>
          <w:bCs/>
          <w:i/>
        </w:rPr>
        <w:t xml:space="preserve"> </w:t>
      </w:r>
      <w:r w:rsidRPr="002E5163">
        <w:rPr>
          <w:rFonts w:ascii="Times New Roman" w:hAnsi="Times New Roman" w:cs="Times New Roman"/>
          <w:bCs/>
        </w:rPr>
        <w:t xml:space="preserve">Abortions in Livestock. </w:t>
      </w:r>
      <w:r w:rsidRPr="002E5163">
        <w:rPr>
          <w:rFonts w:ascii="Times New Roman" w:hAnsi="Times New Roman" w:cs="Times New Roman"/>
          <w:bCs/>
          <w:i/>
        </w:rPr>
        <w:t>Rangelands</w:t>
      </w:r>
      <w:r w:rsidRPr="002E5163">
        <w:rPr>
          <w:rFonts w:ascii="Times New Roman" w:hAnsi="Times New Roman" w:cs="Times New Roman"/>
          <w:bCs/>
        </w:rPr>
        <w:t>, 31(1), 28–34.</w:t>
      </w:r>
    </w:p>
    <w:p w14:paraId="6F275699"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Whitwell K.E. (1975). Morphology and pathology of the equine umbilical cord. </w:t>
      </w:r>
      <w:r w:rsidRPr="002E5163">
        <w:rPr>
          <w:rFonts w:ascii="Times New Roman" w:hAnsi="Times New Roman" w:cs="Times New Roman"/>
          <w:bCs/>
          <w:i/>
        </w:rPr>
        <w:t>Journal of Reproduction and Fertility</w:t>
      </w:r>
      <w:r w:rsidRPr="002E5163">
        <w:rPr>
          <w:rFonts w:ascii="Times New Roman" w:hAnsi="Times New Roman" w:cs="Times New Roman"/>
          <w:bCs/>
        </w:rPr>
        <w:t>, 23, 599-603.</w:t>
      </w:r>
    </w:p>
    <w:p w14:paraId="5332129C"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Williams N.M. (2002). Umbilical cord torsion. </w:t>
      </w:r>
      <w:r w:rsidRPr="002E5163">
        <w:rPr>
          <w:rFonts w:ascii="Times New Roman" w:hAnsi="Times New Roman" w:cs="Times New Roman"/>
          <w:bCs/>
          <w:i/>
        </w:rPr>
        <w:t>Equine Disease Quarterly</w:t>
      </w:r>
      <w:r w:rsidRPr="002E5163">
        <w:rPr>
          <w:rFonts w:ascii="Times New Roman" w:hAnsi="Times New Roman" w:cs="Times New Roman"/>
          <w:bCs/>
        </w:rPr>
        <w:t>, 10, 3-4. </w:t>
      </w:r>
    </w:p>
    <w:p w14:paraId="4300BB38"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Winand N. (2011). </w:t>
      </w:r>
      <w:r w:rsidRPr="002E5163">
        <w:rPr>
          <w:rFonts w:ascii="Times New Roman" w:hAnsi="Times New Roman" w:cs="Times New Roman"/>
          <w:bCs/>
          <w:i/>
        </w:rPr>
        <w:t>Identification of the Causative Mutation for Inherited Connective Tissue Disorders in Equines.</w:t>
      </w:r>
      <w:r w:rsidRPr="002E5163">
        <w:rPr>
          <w:rFonts w:ascii="Times New Roman" w:hAnsi="Times New Roman" w:cs="Times New Roman"/>
          <w:bCs/>
        </w:rPr>
        <w:t xml:space="preserve"> “United States Department of Commerce Application Number: 61/486, 464.</w:t>
      </w:r>
    </w:p>
    <w:p w14:paraId="0E1B374D"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 xml:space="preserve">Wright B. &amp; Kenney D. (2005). Abortion in horses. </w:t>
      </w:r>
      <w:r w:rsidRPr="002E5163">
        <w:rPr>
          <w:rFonts w:ascii="Times New Roman" w:hAnsi="Times New Roman" w:cs="Times New Roman"/>
          <w:bCs/>
          <w:i/>
        </w:rPr>
        <w:t xml:space="preserve">Livestock Technology, </w:t>
      </w:r>
      <w:r w:rsidRPr="002E5163">
        <w:rPr>
          <w:rFonts w:ascii="Times New Roman" w:hAnsi="Times New Roman" w:cs="Times New Roman"/>
          <w:bCs/>
        </w:rPr>
        <w:t>1-5</w:t>
      </w:r>
      <w:r w:rsidRPr="002E5163">
        <w:rPr>
          <w:rFonts w:ascii="Times New Roman" w:hAnsi="Times New Roman" w:cs="Times New Roman"/>
          <w:bCs/>
          <w:i/>
        </w:rPr>
        <w:t>.</w:t>
      </w:r>
    </w:p>
    <w:p w14:paraId="45254449" w14:textId="77777777" w:rsidR="00023DF0" w:rsidRPr="002E5163" w:rsidRDefault="00023DF0" w:rsidP="00023DF0">
      <w:pPr>
        <w:pStyle w:val="ListParagraph"/>
        <w:widowControl/>
        <w:numPr>
          <w:ilvl w:val="0"/>
          <w:numId w:val="46"/>
        </w:numPr>
        <w:autoSpaceDE/>
        <w:autoSpaceDN/>
        <w:spacing w:after="200"/>
        <w:ind w:left="709" w:hanging="425"/>
        <w:contextualSpacing/>
        <w:rPr>
          <w:rFonts w:ascii="Times New Roman" w:hAnsi="Times New Roman" w:cs="Times New Roman"/>
          <w:bCs/>
        </w:rPr>
      </w:pPr>
      <w:r w:rsidRPr="002E5163">
        <w:rPr>
          <w:rFonts w:ascii="Times New Roman" w:hAnsi="Times New Roman" w:cs="Times New Roman"/>
          <w:bCs/>
        </w:rPr>
        <w:t>Zaki M.M., El-Midany S.A., Shaheen H.M. &amp; Rizzi M. (2012). Mycotoxins in animals: Occurrence, effects, prevention and management. Journal of Toxicology and Environmental Health Sciences, 4(1), 13-28.</w:t>
      </w:r>
    </w:p>
    <w:p w14:paraId="6D8D3B13" w14:textId="77777777" w:rsidR="00023DF0" w:rsidRPr="002E5163" w:rsidRDefault="00023DF0" w:rsidP="00023DF0">
      <w:pPr>
        <w:pStyle w:val="ListParagraph"/>
        <w:widowControl/>
        <w:numPr>
          <w:ilvl w:val="0"/>
          <w:numId w:val="46"/>
        </w:numPr>
        <w:autoSpaceDE/>
        <w:autoSpaceDN/>
        <w:ind w:left="709" w:hanging="425"/>
        <w:contextualSpacing/>
        <w:rPr>
          <w:rFonts w:ascii="Times New Roman" w:hAnsi="Times New Roman" w:cs="Times New Roman"/>
          <w:bCs/>
        </w:rPr>
      </w:pPr>
      <w:r w:rsidRPr="002E5163">
        <w:rPr>
          <w:rFonts w:ascii="Times New Roman" w:hAnsi="Times New Roman" w:cs="Times New Roman"/>
          <w:bCs/>
        </w:rPr>
        <w:t>Zeedan K.I., El-Malky O.M., Mousa K.M.M., El.Giziry A.A. &amp; Etman K.E.I. (2010). Nutritional studies on different sources of iodine on productive performance, ruminal fermentation and blood constituents of buffalo. 1-Effect of two different iodine levels on productive and reproductive performances of buffalo cows.</w:t>
      </w:r>
      <w:r w:rsidRPr="002E5163">
        <w:rPr>
          <w:rFonts w:ascii="Times New Roman" w:hAnsi="Times New Roman" w:cs="Times New Roman"/>
          <w:bCs/>
          <w:i/>
        </w:rPr>
        <w:t xml:space="preserve"> Journal of American Science</w:t>
      </w:r>
      <w:r w:rsidRPr="002E5163">
        <w:rPr>
          <w:rFonts w:ascii="Times New Roman" w:hAnsi="Times New Roman" w:cs="Times New Roman"/>
          <w:bCs/>
        </w:rPr>
        <w:t xml:space="preserve">, 60, 1090-1116. </w:t>
      </w:r>
    </w:p>
    <w:p w14:paraId="7296DA63" w14:textId="5E2031C6" w:rsidR="004F6627" w:rsidRPr="0083290D" w:rsidRDefault="004F6627" w:rsidP="00023DF0">
      <w:pPr>
        <w:pStyle w:val="ListParagraph"/>
        <w:tabs>
          <w:tab w:val="left" w:pos="3303"/>
          <w:tab w:val="left" w:pos="4258"/>
          <w:tab w:val="left" w:pos="5624"/>
          <w:tab w:val="left" w:pos="6000"/>
          <w:tab w:val="left" w:pos="7029"/>
          <w:tab w:val="left" w:pos="7647"/>
          <w:tab w:val="left" w:pos="8692"/>
          <w:tab w:val="left" w:pos="9776"/>
        </w:tabs>
        <w:spacing w:before="240" w:line="211" w:lineRule="auto"/>
        <w:ind w:left="709" w:firstLine="0"/>
        <w:jc w:val="center"/>
        <w:rPr>
          <w:rFonts w:ascii="Times New Roman" w:hAnsi="Times New Roman" w:cs="Times New Roman"/>
          <w:w w:val="110"/>
        </w:rPr>
      </w:pPr>
      <w:r>
        <w:rPr>
          <w:rFonts w:ascii="Times New Roman" w:hAnsi="Times New Roman" w:cs="Times New Roman"/>
          <w:w w:val="110"/>
        </w:rPr>
        <w:t>******************</w:t>
      </w:r>
    </w:p>
    <w:sectPr w:rsidR="004F6627" w:rsidRPr="0083290D" w:rsidSect="00981AB0">
      <w:headerReference w:type="even" r:id="rId24"/>
      <w:headerReference w:type="default" r:id="rId25"/>
      <w:footerReference w:type="even" r:id="rId26"/>
      <w:footerReference w:type="default" r:id="rId27"/>
      <w:pgSz w:w="11910" w:h="16840"/>
      <w:pgMar w:top="860" w:right="760" w:bottom="1720" w:left="760" w:header="60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5F8AD" w14:textId="77777777" w:rsidR="0078067C" w:rsidRDefault="0078067C">
      <w:r>
        <w:separator/>
      </w:r>
    </w:p>
  </w:endnote>
  <w:endnote w:type="continuationSeparator" w:id="0">
    <w:p w14:paraId="17972C90" w14:textId="77777777" w:rsidR="0078067C" w:rsidRDefault="0078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7B77" w14:textId="6A7BE4AF" w:rsidR="00641D11" w:rsidRDefault="00A0180A">
    <w:pPr>
      <w:pStyle w:val="BodyText"/>
      <w:spacing w:line="14" w:lineRule="auto"/>
      <w:rPr>
        <w:sz w:val="20"/>
      </w:rPr>
    </w:pPr>
    <w:r>
      <w:rPr>
        <w:noProof/>
        <w:lang w:val="en-IN" w:eastAsia="en-IN" w:bidi="hi-IN"/>
      </w:rPr>
      <mc:AlternateContent>
        <mc:Choice Requires="wps">
          <w:drawing>
            <wp:anchor distT="0" distB="0" distL="114300" distR="114300" simplePos="0" relativeHeight="503309120" behindDoc="1" locked="0" layoutInCell="1" allowOverlap="1" wp14:anchorId="2A55CC64" wp14:editId="79060568">
              <wp:simplePos x="0" y="0"/>
              <wp:positionH relativeFrom="page">
                <wp:posOffset>527538</wp:posOffset>
              </wp:positionH>
              <wp:positionV relativeFrom="page">
                <wp:posOffset>9741877</wp:posOffset>
              </wp:positionV>
              <wp:extent cx="228600" cy="164465"/>
              <wp:effectExtent l="0" t="0" r="0" b="698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C224A" w14:textId="311E6A68" w:rsidR="00641D11" w:rsidRPr="0083290D" w:rsidRDefault="00064D5C">
                          <w:pPr>
                            <w:pStyle w:val="BodyText"/>
                            <w:spacing w:line="258" w:lineRule="exact"/>
                            <w:ind w:left="40"/>
                            <w:rPr>
                              <w:rFonts w:ascii="Times New Roman" w:hAnsi="Times New Roman" w:cs="Times New Roman"/>
                              <w:sz w:val="20"/>
                              <w:szCs w:val="20"/>
                              <w:lang w:val="en-IN"/>
                            </w:rPr>
                          </w:pPr>
                          <w:r w:rsidRPr="00836E46">
                            <w:rPr>
                              <w:rFonts w:ascii="Times New Roman" w:hAnsi="Times New Roman" w:cs="Times New Roman"/>
                              <w:sz w:val="20"/>
                              <w:szCs w:val="20"/>
                            </w:rPr>
                            <w:fldChar w:fldCharType="begin"/>
                          </w:r>
                          <w:r w:rsidRPr="00836E46">
                            <w:rPr>
                              <w:rFonts w:ascii="Times New Roman" w:hAnsi="Times New Roman" w:cs="Times New Roman"/>
                              <w:w w:val="105"/>
                              <w:sz w:val="20"/>
                              <w:szCs w:val="20"/>
                            </w:rPr>
                            <w:instrText xml:space="preserve"> PAGE </w:instrText>
                          </w:r>
                          <w:r w:rsidRPr="00836E46">
                            <w:rPr>
                              <w:rFonts w:ascii="Times New Roman" w:hAnsi="Times New Roman" w:cs="Times New Roman"/>
                              <w:sz w:val="20"/>
                              <w:szCs w:val="20"/>
                            </w:rPr>
                            <w:fldChar w:fldCharType="separate"/>
                          </w:r>
                          <w:r w:rsidR="00CF7A07">
                            <w:rPr>
                              <w:rFonts w:ascii="Times New Roman" w:hAnsi="Times New Roman" w:cs="Times New Roman"/>
                              <w:noProof/>
                              <w:w w:val="105"/>
                              <w:sz w:val="20"/>
                              <w:szCs w:val="20"/>
                            </w:rPr>
                            <w:t>12</w:t>
                          </w:r>
                          <w:r w:rsidRPr="00836E46">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5CC64" id="_x0000_t202" coordsize="21600,21600" o:spt="202" path="m,l,21600r21600,l21600,xe">
              <v:stroke joinstyle="miter"/>
              <v:path gradientshapeok="t" o:connecttype="rect"/>
            </v:shapetype>
            <v:shape id="Text Box 3" o:spid="_x0000_s1028" type="#_x0000_t202" style="position:absolute;margin-left:41.55pt;margin-top:767.1pt;width:18pt;height:12.95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" filled="f" stroked="f">
              <v:textbox inset="0,0,0,0">
                <w:txbxContent>
                  <w:p w14:paraId="1CEC224A" w14:textId="311E6A68" w:rsidR="00641D11" w:rsidRPr="0083290D" w:rsidRDefault="00064D5C">
                    <w:pPr>
                      <w:pStyle w:val="BodyText"/>
                      <w:spacing w:line="258" w:lineRule="exact"/>
                      <w:ind w:left="40"/>
                      <w:rPr>
                        <w:rFonts w:ascii="Times New Roman" w:hAnsi="Times New Roman" w:cs="Times New Roman"/>
                        <w:sz w:val="20"/>
                        <w:szCs w:val="20"/>
                        <w:lang w:val="en-IN"/>
                      </w:rPr>
                    </w:pPr>
                    <w:r w:rsidRPr="00836E46">
                      <w:rPr>
                        <w:rFonts w:ascii="Times New Roman" w:hAnsi="Times New Roman" w:cs="Times New Roman"/>
                        <w:sz w:val="20"/>
                        <w:szCs w:val="20"/>
                      </w:rPr>
                      <w:fldChar w:fldCharType="begin"/>
                    </w:r>
                    <w:r w:rsidRPr="00836E46">
                      <w:rPr>
                        <w:rFonts w:ascii="Times New Roman" w:hAnsi="Times New Roman" w:cs="Times New Roman"/>
                        <w:w w:val="105"/>
                        <w:sz w:val="20"/>
                        <w:szCs w:val="20"/>
                      </w:rPr>
                      <w:instrText xml:space="preserve"> PAGE </w:instrText>
                    </w:r>
                    <w:r w:rsidRPr="00836E46">
                      <w:rPr>
                        <w:rFonts w:ascii="Times New Roman" w:hAnsi="Times New Roman" w:cs="Times New Roman"/>
                        <w:sz w:val="20"/>
                        <w:szCs w:val="20"/>
                      </w:rPr>
                      <w:fldChar w:fldCharType="separate"/>
                    </w:r>
                    <w:r w:rsidR="00CF7A07">
                      <w:rPr>
                        <w:rFonts w:ascii="Times New Roman" w:hAnsi="Times New Roman" w:cs="Times New Roman"/>
                        <w:noProof/>
                        <w:w w:val="105"/>
                        <w:sz w:val="20"/>
                        <w:szCs w:val="20"/>
                      </w:rPr>
                      <w:t>12</w:t>
                    </w:r>
                    <w:r w:rsidRPr="00836E46">
                      <w:rPr>
                        <w:rFonts w:ascii="Times New Roman" w:hAnsi="Times New Roman" w:cs="Times New Roman"/>
                        <w:sz w:val="20"/>
                        <w:szCs w:val="20"/>
                      </w:rPr>
                      <w:fldChar w:fldCharType="end"/>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503309096" behindDoc="1" locked="0" layoutInCell="1" allowOverlap="1" wp14:anchorId="189BC639" wp14:editId="582344DC">
              <wp:simplePos x="0" y="0"/>
              <wp:positionH relativeFrom="page">
                <wp:posOffset>573942</wp:posOffset>
              </wp:positionH>
              <wp:positionV relativeFrom="page">
                <wp:posOffset>9683750</wp:posOffset>
              </wp:positionV>
              <wp:extent cx="6463030" cy="0"/>
              <wp:effectExtent l="0" t="0" r="33020" b="19050"/>
              <wp:wrapNone/>
              <wp:docPr id="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030" cy="0"/>
                      </a:xfrm>
                      <a:prstGeom prst="line">
                        <a:avLst/>
                      </a:prstGeom>
                      <a:noFill/>
                      <a:ln w="126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6AB88" id="Line 4" o:spid="_x0000_s1026" style="position:absolute;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pt,762.5pt" to="554.1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bCHQIAAEMEAAAOAAAAZHJzL2Uyb0RvYy54bWysU8GO2jAQvVfqP1i5QxJIU4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" strokeweight=".35136mm">
              <w10:wrap anchorx="page" anchory="page"/>
            </v:line>
          </w:pict>
        </mc:Fallback>
      </mc:AlternateContent>
    </w:r>
    <w:r w:rsidR="00981AB0" w:rsidRPr="00F13F50">
      <w:rPr>
        <w:noProof/>
        <w:sz w:val="20"/>
        <w:lang w:val="en-IN" w:eastAsia="en-IN" w:bidi="hi-IN"/>
      </w:rPr>
      <mc:AlternateContent>
        <mc:Choice Requires="wps">
          <w:drawing>
            <wp:anchor distT="45720" distB="45720" distL="114300" distR="114300" simplePos="0" relativeHeight="503311240" behindDoc="0" locked="0" layoutInCell="1" allowOverlap="1" wp14:anchorId="50A1E44D" wp14:editId="2E010501">
              <wp:simplePos x="0" y="0"/>
              <wp:positionH relativeFrom="column">
                <wp:posOffset>4094480</wp:posOffset>
              </wp:positionH>
              <wp:positionV relativeFrom="paragraph">
                <wp:posOffset>-437417</wp:posOffset>
              </wp:positionV>
              <wp:extent cx="236093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73BBFE67" w14:textId="2769AA37" w:rsidR="00F13F50" w:rsidRPr="00836E46" w:rsidRDefault="00F13F50" w:rsidP="007136C5">
                          <w:pPr>
                            <w:jc w:val="center"/>
                            <w:rPr>
                              <w:rFonts w:ascii="Times New Roman" w:hAnsi="Times New Roman" w:cs="Times New Roman"/>
                              <w:i/>
                              <w:iCs/>
                              <w:sz w:val="20"/>
                              <w:szCs w:val="20"/>
                            </w:rPr>
                          </w:pPr>
                          <w:r w:rsidRPr="00836E46">
                            <w:rPr>
                              <w:rFonts w:ascii="Times New Roman" w:hAnsi="Times New Roman" w:cs="Times New Roman"/>
                              <w:i/>
                              <w:iCs/>
                              <w:sz w:val="20"/>
                              <w:szCs w:val="20"/>
                            </w:rPr>
                            <w:t>International Journal of Livestock Research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A1E44D" id="Text Box 2" o:spid="_x0000_s1029" type="#_x0000_t202" style="position:absolute;margin-left:322.4pt;margin-top:-34.45pt;width:185.9pt;height:110.6pt;z-index:503311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" fillcolor="white [3201]" stroked="f" strokeweight="2pt">
              <v:textbox style="mso-fit-shape-to-text:t">
                <w:txbxContent>
                  <w:p w14:paraId="73BBFE67" w14:textId="2769AA37" w:rsidR="00F13F50" w:rsidRPr="00836E46" w:rsidRDefault="00F13F50" w:rsidP="007136C5">
                    <w:pPr>
                      <w:jc w:val="center"/>
                      <w:rPr>
                        <w:rFonts w:ascii="Times New Roman" w:hAnsi="Times New Roman" w:cs="Times New Roman"/>
                        <w:i/>
                        <w:iCs/>
                        <w:sz w:val="20"/>
                        <w:szCs w:val="20"/>
                      </w:rPr>
                    </w:pPr>
                    <w:r w:rsidRPr="00836E46">
                      <w:rPr>
                        <w:rFonts w:ascii="Times New Roman" w:hAnsi="Times New Roman" w:cs="Times New Roman"/>
                        <w:i/>
                        <w:iCs/>
                        <w:sz w:val="20"/>
                        <w:szCs w:val="20"/>
                      </w:rPr>
                      <w:t>International Journal of Livestock Research</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C625" w14:textId="4C6B0CA0" w:rsidR="00641D11" w:rsidRDefault="00A9714B">
    <w:pPr>
      <w:pStyle w:val="BodyText"/>
      <w:spacing w:line="14" w:lineRule="auto"/>
      <w:rPr>
        <w:sz w:val="20"/>
      </w:rPr>
    </w:pPr>
    <w:r>
      <w:rPr>
        <w:noProof/>
        <w:lang w:val="en-IN" w:eastAsia="en-IN" w:bidi="hi-IN"/>
      </w:rPr>
      <mc:AlternateContent>
        <mc:Choice Requires="wps">
          <w:drawing>
            <wp:anchor distT="0" distB="0" distL="114300" distR="114300" simplePos="0" relativeHeight="503309192" behindDoc="1" locked="0" layoutInCell="1" allowOverlap="1" wp14:anchorId="1066FEE4" wp14:editId="6F775169">
              <wp:simplePos x="0" y="0"/>
              <wp:positionH relativeFrom="page">
                <wp:posOffset>6866792</wp:posOffset>
              </wp:positionH>
              <wp:positionV relativeFrom="page">
                <wp:posOffset>9671538</wp:posOffset>
              </wp:positionV>
              <wp:extent cx="173404" cy="164465"/>
              <wp:effectExtent l="0" t="0" r="17145" b="6985"/>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04"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16B9" w14:textId="3F9D8DC3" w:rsidR="00641D11" w:rsidRPr="00836E46" w:rsidRDefault="00064D5C">
                          <w:pPr>
                            <w:pStyle w:val="BodyText"/>
                            <w:spacing w:line="258" w:lineRule="exact"/>
                            <w:ind w:left="40"/>
                            <w:rPr>
                              <w:rFonts w:ascii="Times New Roman" w:hAnsi="Times New Roman" w:cs="Times New Roman"/>
                              <w:sz w:val="20"/>
                              <w:szCs w:val="20"/>
                            </w:rPr>
                          </w:pPr>
                          <w:r w:rsidRPr="00836E46">
                            <w:rPr>
                              <w:rFonts w:ascii="Times New Roman" w:hAnsi="Times New Roman" w:cs="Times New Roman"/>
                              <w:sz w:val="20"/>
                              <w:szCs w:val="20"/>
                            </w:rPr>
                            <w:fldChar w:fldCharType="begin"/>
                          </w:r>
                          <w:r w:rsidRPr="00836E46">
                            <w:rPr>
                              <w:rFonts w:ascii="Times New Roman" w:hAnsi="Times New Roman" w:cs="Times New Roman"/>
                              <w:w w:val="105"/>
                              <w:sz w:val="20"/>
                              <w:szCs w:val="20"/>
                            </w:rPr>
                            <w:instrText xml:space="preserve"> PAGE </w:instrText>
                          </w:r>
                          <w:r w:rsidRPr="00836E46">
                            <w:rPr>
                              <w:rFonts w:ascii="Times New Roman" w:hAnsi="Times New Roman" w:cs="Times New Roman"/>
                              <w:sz w:val="20"/>
                              <w:szCs w:val="20"/>
                            </w:rPr>
                            <w:fldChar w:fldCharType="separate"/>
                          </w:r>
                          <w:r w:rsidR="00CF7A07">
                            <w:rPr>
                              <w:rFonts w:ascii="Times New Roman" w:hAnsi="Times New Roman" w:cs="Times New Roman"/>
                              <w:noProof/>
                              <w:w w:val="105"/>
                              <w:sz w:val="20"/>
                              <w:szCs w:val="20"/>
                            </w:rPr>
                            <w:t>11</w:t>
                          </w:r>
                          <w:r w:rsidRPr="00836E46">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6FEE4" id="_x0000_t202" coordsize="21600,21600" o:spt="202" path="m,l,21600r21600,l21600,xe">
              <v:stroke joinstyle="miter"/>
              <v:path gradientshapeok="t" o:connecttype="rect"/>
            </v:shapetype>
            <v:shape id="Text Box 1" o:spid="_x0000_s1030" type="#_x0000_t202" style="position:absolute;margin-left:540.7pt;margin-top:761.55pt;width:13.65pt;height:12.95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" filled="f" stroked="f">
              <v:textbox inset="0,0,0,0">
                <w:txbxContent>
                  <w:p w14:paraId="629216B9" w14:textId="3F9D8DC3" w:rsidR="00641D11" w:rsidRPr="00836E46" w:rsidRDefault="00064D5C">
                    <w:pPr>
                      <w:pStyle w:val="BodyText"/>
                      <w:spacing w:line="258" w:lineRule="exact"/>
                      <w:ind w:left="40"/>
                      <w:rPr>
                        <w:rFonts w:ascii="Times New Roman" w:hAnsi="Times New Roman" w:cs="Times New Roman"/>
                        <w:sz w:val="20"/>
                        <w:szCs w:val="20"/>
                      </w:rPr>
                    </w:pPr>
                    <w:r w:rsidRPr="00836E46">
                      <w:rPr>
                        <w:rFonts w:ascii="Times New Roman" w:hAnsi="Times New Roman" w:cs="Times New Roman"/>
                        <w:sz w:val="20"/>
                        <w:szCs w:val="20"/>
                      </w:rPr>
                      <w:fldChar w:fldCharType="begin"/>
                    </w:r>
                    <w:r w:rsidRPr="00836E46">
                      <w:rPr>
                        <w:rFonts w:ascii="Times New Roman" w:hAnsi="Times New Roman" w:cs="Times New Roman"/>
                        <w:w w:val="105"/>
                        <w:sz w:val="20"/>
                        <w:szCs w:val="20"/>
                      </w:rPr>
                      <w:instrText xml:space="preserve"> PAGE </w:instrText>
                    </w:r>
                    <w:r w:rsidRPr="00836E46">
                      <w:rPr>
                        <w:rFonts w:ascii="Times New Roman" w:hAnsi="Times New Roman" w:cs="Times New Roman"/>
                        <w:sz w:val="20"/>
                        <w:szCs w:val="20"/>
                      </w:rPr>
                      <w:fldChar w:fldCharType="separate"/>
                    </w:r>
                    <w:r w:rsidR="00CF7A07">
                      <w:rPr>
                        <w:rFonts w:ascii="Times New Roman" w:hAnsi="Times New Roman" w:cs="Times New Roman"/>
                        <w:noProof/>
                        <w:w w:val="105"/>
                        <w:sz w:val="20"/>
                        <w:szCs w:val="20"/>
                      </w:rPr>
                      <w:t>11</w:t>
                    </w:r>
                    <w:r w:rsidRPr="00836E46">
                      <w:rPr>
                        <w:rFonts w:ascii="Times New Roman" w:hAnsi="Times New Roman" w:cs="Times New Roman"/>
                        <w:sz w:val="20"/>
                        <w:szCs w:val="20"/>
                      </w:rPr>
                      <w:fldChar w:fldCharType="end"/>
                    </w:r>
                  </w:p>
                </w:txbxContent>
              </v:textbox>
              <w10:wrap anchorx="page" anchory="page"/>
            </v:shape>
          </w:pict>
        </mc:Fallback>
      </mc:AlternateContent>
    </w:r>
    <w:r w:rsidR="00981AB0" w:rsidRPr="00F13F50">
      <w:rPr>
        <w:noProof/>
        <w:sz w:val="20"/>
        <w:lang w:val="en-IN" w:eastAsia="en-IN" w:bidi="hi-IN"/>
      </w:rPr>
      <mc:AlternateContent>
        <mc:Choice Requires="wps">
          <w:drawing>
            <wp:anchor distT="45720" distB="45720" distL="114300" distR="114300" simplePos="0" relativeHeight="503313288" behindDoc="0" locked="0" layoutInCell="1" allowOverlap="1" wp14:anchorId="18E288CF" wp14:editId="71179821">
              <wp:simplePos x="0" y="0"/>
              <wp:positionH relativeFrom="column">
                <wp:posOffset>-102235</wp:posOffset>
              </wp:positionH>
              <wp:positionV relativeFrom="paragraph">
                <wp:posOffset>-477618</wp:posOffset>
              </wp:positionV>
              <wp:extent cx="2360930" cy="1404620"/>
              <wp:effectExtent l="0" t="0" r="889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0BCA039A" w14:textId="77777777" w:rsidR="007136C5" w:rsidRPr="00836E46" w:rsidRDefault="007136C5" w:rsidP="007136C5">
                          <w:pPr>
                            <w:jc w:val="center"/>
                            <w:rPr>
                              <w:rFonts w:ascii="Times New Roman" w:hAnsi="Times New Roman" w:cs="Times New Roman"/>
                              <w:i/>
                              <w:iCs/>
                              <w:sz w:val="20"/>
                              <w:szCs w:val="20"/>
                            </w:rPr>
                          </w:pPr>
                          <w:r w:rsidRPr="00836E46">
                            <w:rPr>
                              <w:rFonts w:ascii="Times New Roman" w:hAnsi="Times New Roman" w:cs="Times New Roman"/>
                              <w:i/>
                              <w:iCs/>
                              <w:sz w:val="20"/>
                              <w:szCs w:val="20"/>
                            </w:rPr>
                            <w:t>International Journal of Livestock Research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E288CF" id="_x0000_s1031" type="#_x0000_t202" style="position:absolute;margin-left:-8.05pt;margin-top:-37.6pt;width:185.9pt;height:110.6pt;z-index:503313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" fillcolor="white [3201]" stroked="f" strokeweight="2pt">
              <v:textbox style="mso-fit-shape-to-text:t">
                <w:txbxContent>
                  <w:p w14:paraId="0BCA039A" w14:textId="77777777" w:rsidR="007136C5" w:rsidRPr="00836E46" w:rsidRDefault="007136C5" w:rsidP="007136C5">
                    <w:pPr>
                      <w:jc w:val="center"/>
                      <w:rPr>
                        <w:rFonts w:ascii="Times New Roman" w:hAnsi="Times New Roman" w:cs="Times New Roman"/>
                        <w:i/>
                        <w:iCs/>
                        <w:sz w:val="20"/>
                        <w:szCs w:val="20"/>
                      </w:rPr>
                    </w:pPr>
                    <w:r w:rsidRPr="00836E46">
                      <w:rPr>
                        <w:rFonts w:ascii="Times New Roman" w:hAnsi="Times New Roman" w:cs="Times New Roman"/>
                        <w:i/>
                        <w:iCs/>
                        <w:sz w:val="20"/>
                        <w:szCs w:val="20"/>
                      </w:rPr>
                      <w:t>International Journal of Livestock Research</w:t>
                    </w:r>
                  </w:p>
                </w:txbxContent>
              </v:textbox>
              <w10:wrap type="square"/>
            </v:shape>
          </w:pict>
        </mc:Fallback>
      </mc:AlternateContent>
    </w:r>
    <w:r w:rsidR="00D23ED4">
      <w:rPr>
        <w:noProof/>
        <w:lang w:val="en-IN" w:eastAsia="en-IN" w:bidi="hi-IN"/>
      </w:rPr>
      <mc:AlternateContent>
        <mc:Choice Requires="wps">
          <w:drawing>
            <wp:anchor distT="0" distB="0" distL="114300" distR="114300" simplePos="0" relativeHeight="503309168" behindDoc="1" locked="0" layoutInCell="1" allowOverlap="1" wp14:anchorId="13BD056E" wp14:editId="71B1B78F">
              <wp:simplePos x="0" y="0"/>
              <wp:positionH relativeFrom="margin">
                <wp:posOffset>134620</wp:posOffset>
              </wp:positionH>
              <wp:positionV relativeFrom="margin">
                <wp:posOffset>9102627</wp:posOffset>
              </wp:positionV>
              <wp:extent cx="6463030" cy="0"/>
              <wp:effectExtent l="0" t="0" r="33020" b="19050"/>
              <wp:wrapSquare wrapText="bothSides"/>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030" cy="0"/>
                      </a:xfrm>
                      <a:prstGeom prst="line">
                        <a:avLst/>
                      </a:prstGeom>
                      <a:noFill/>
                      <a:ln w="126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BD3D9" id="Line 2" o:spid="_x0000_s1026" style="position:absolute;z-index:-7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6pt,716.75pt" to="519.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t9HQIAAEMEAAAOAAAAZHJzL2Uyb0RvYy54bWysU8GO2jAQvVfqP1i5QxJIU4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" strokeweight=".35136mm">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2C756" w14:textId="77777777" w:rsidR="0078067C" w:rsidRDefault="0078067C">
      <w:r>
        <w:separator/>
      </w:r>
    </w:p>
  </w:footnote>
  <w:footnote w:type="continuationSeparator" w:id="0">
    <w:p w14:paraId="06728434" w14:textId="77777777" w:rsidR="0078067C" w:rsidRDefault="00780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3E346" w14:textId="2024BF46" w:rsidR="00641D11" w:rsidRDefault="00D23ED4">
    <w:pPr>
      <w:pStyle w:val="BodyText"/>
      <w:spacing w:line="14" w:lineRule="auto"/>
      <w:rPr>
        <w:sz w:val="20"/>
      </w:rPr>
    </w:pPr>
    <w:r>
      <w:rPr>
        <w:noProof/>
        <w:lang w:val="en-IN" w:eastAsia="en-IN" w:bidi="hi-IN"/>
      </w:rPr>
      <mc:AlternateContent>
        <mc:Choice Requires="wps">
          <w:drawing>
            <wp:anchor distT="0" distB="0" distL="114300" distR="114300" simplePos="0" relativeHeight="503309000" behindDoc="1" locked="0" layoutInCell="1" allowOverlap="1" wp14:anchorId="08B606EC" wp14:editId="0BD1ABB1">
              <wp:simplePos x="0" y="0"/>
              <wp:positionH relativeFrom="page">
                <wp:posOffset>579657</wp:posOffset>
              </wp:positionH>
              <wp:positionV relativeFrom="page">
                <wp:posOffset>250825</wp:posOffset>
              </wp:positionV>
              <wp:extent cx="6506210" cy="179070"/>
              <wp:effectExtent l="0" t="0" r="8890" b="11430"/>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21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3C6B1" w14:textId="6A54D8FA" w:rsidR="00641D11" w:rsidRPr="005D3DBE" w:rsidRDefault="00D572ED" w:rsidP="00CE3F8D">
                          <w:pPr>
                            <w:pStyle w:val="BodyText"/>
                            <w:spacing w:line="234" w:lineRule="exact"/>
                            <w:ind w:left="284"/>
                            <w:rPr>
                              <w:rFonts w:ascii="Trebuchet MS"/>
                              <w:lang w:val="fr-BE"/>
                            </w:rPr>
                          </w:pPr>
                          <w:r w:rsidRPr="005D3DBE">
                            <w:rPr>
                              <w:rFonts w:ascii="Trebuchet MS"/>
                              <w:lang w:val="fr-BE"/>
                            </w:rPr>
                            <w:t>Available</w:t>
                          </w:r>
                          <w:r w:rsidR="00CE3F8D" w:rsidRPr="005D3DBE">
                            <w:rPr>
                              <w:rFonts w:ascii="Trebuchet MS"/>
                              <w:lang w:val="fr-BE"/>
                            </w:rPr>
                            <w:t xml:space="preserve"> </w:t>
                          </w:r>
                          <w:r w:rsidRPr="005D3DBE">
                            <w:rPr>
                              <w:rFonts w:ascii="Trebuchet MS"/>
                              <w:lang w:val="fr-BE"/>
                            </w:rPr>
                            <w:t xml:space="preserve">@ </w:t>
                          </w:r>
                          <w:r w:rsidR="0037471C" w:rsidRPr="005D3DBE">
                            <w:rPr>
                              <w:rFonts w:ascii="Trebuchet MS"/>
                              <w:lang w:val="fr-BE"/>
                            </w:rPr>
                            <w:t>http://ijlr.org/issue/vol-1</w:t>
                          </w:r>
                          <w:r w:rsidR="00D00839">
                            <w:rPr>
                              <w:rFonts w:ascii="Trebuchet MS"/>
                              <w:lang w:val="fr-BE"/>
                            </w:rPr>
                            <w:t>1</w:t>
                          </w:r>
                          <w:r w:rsidR="0037471C" w:rsidRPr="005D3DBE">
                            <w:rPr>
                              <w:rFonts w:ascii="Trebuchet MS"/>
                              <w:lang w:val="fr-BE"/>
                            </w:rPr>
                            <w:t>-</w:t>
                          </w:r>
                          <w:r w:rsidR="00D40092">
                            <w:rPr>
                              <w:rFonts w:ascii="Trebuchet MS"/>
                              <w:lang w:val="fr-BE"/>
                            </w:rPr>
                            <w:t>2</w:t>
                          </w:r>
                          <w:r w:rsidR="0037471C" w:rsidRPr="005D3DBE">
                            <w:rPr>
                              <w:rFonts w:ascii="Trebuchet MS"/>
                              <w:lang w:val="fr-BE"/>
                            </w:rPr>
                            <w:t>-pp-1-</w:t>
                          </w:r>
                          <w:r w:rsidR="00023DF0">
                            <w:rPr>
                              <w:rFonts w:ascii="Trebuchet MS"/>
                              <w:lang w:val="fr-BE"/>
                            </w:rPr>
                            <w:t>13</w:t>
                          </w:r>
                          <w:r w:rsidR="0037471C" w:rsidRPr="005D3DBE">
                            <w:rPr>
                              <w:rFonts w:ascii="Trebuchet MS"/>
                              <w:lang w:val="fr-B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606EC" id="_x0000_t202" coordsize="21600,21600" o:spt="202" path="m,l,21600r21600,l21600,xe">
              <v:stroke joinstyle="miter"/>
              <v:path gradientshapeok="t" o:connecttype="rect"/>
            </v:shapetype>
            <v:shape id="Text Box 7" o:spid="_x0000_s1026" type="#_x0000_t202" style="position:absolute;margin-left:45.65pt;margin-top:19.75pt;width:512.3pt;height:14.1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" filled="f" stroked="f">
              <v:textbox inset="0,0,0,0">
                <w:txbxContent>
                  <w:p w14:paraId="5B03C6B1" w14:textId="6A54D8FA" w:rsidR="00641D11" w:rsidRPr="005D3DBE" w:rsidRDefault="00D572ED" w:rsidP="00CE3F8D">
                    <w:pPr>
                      <w:pStyle w:val="BodyText"/>
                      <w:spacing w:line="234" w:lineRule="exact"/>
                      <w:ind w:left="284"/>
                      <w:rPr>
                        <w:rFonts w:ascii="Trebuchet MS"/>
                        <w:lang w:val="fr-BE"/>
                      </w:rPr>
                    </w:pPr>
                    <w:r w:rsidRPr="005D3DBE">
                      <w:rPr>
                        <w:rFonts w:ascii="Trebuchet MS"/>
                        <w:lang w:val="fr-BE"/>
                      </w:rPr>
                      <w:t>Available</w:t>
                    </w:r>
                    <w:r w:rsidR="00CE3F8D" w:rsidRPr="005D3DBE">
                      <w:rPr>
                        <w:rFonts w:ascii="Trebuchet MS"/>
                        <w:lang w:val="fr-BE"/>
                      </w:rPr>
                      <w:t xml:space="preserve"> </w:t>
                    </w:r>
                    <w:r w:rsidRPr="005D3DBE">
                      <w:rPr>
                        <w:rFonts w:ascii="Trebuchet MS"/>
                        <w:lang w:val="fr-BE"/>
                      </w:rPr>
                      <w:t xml:space="preserve">@ </w:t>
                    </w:r>
                    <w:r w:rsidR="0037471C" w:rsidRPr="005D3DBE">
                      <w:rPr>
                        <w:rFonts w:ascii="Trebuchet MS"/>
                        <w:lang w:val="fr-BE"/>
                      </w:rPr>
                      <w:t>http://ijlr.org/issue/vol-1</w:t>
                    </w:r>
                    <w:r w:rsidR="00D00839">
                      <w:rPr>
                        <w:rFonts w:ascii="Trebuchet MS"/>
                        <w:lang w:val="fr-BE"/>
                      </w:rPr>
                      <w:t>1</w:t>
                    </w:r>
                    <w:r w:rsidR="0037471C" w:rsidRPr="005D3DBE">
                      <w:rPr>
                        <w:rFonts w:ascii="Trebuchet MS"/>
                        <w:lang w:val="fr-BE"/>
                      </w:rPr>
                      <w:t>-</w:t>
                    </w:r>
                    <w:r w:rsidR="00D40092">
                      <w:rPr>
                        <w:rFonts w:ascii="Trebuchet MS"/>
                        <w:lang w:val="fr-BE"/>
                      </w:rPr>
                      <w:t>2</w:t>
                    </w:r>
                    <w:r w:rsidR="0037471C" w:rsidRPr="005D3DBE">
                      <w:rPr>
                        <w:rFonts w:ascii="Trebuchet MS"/>
                        <w:lang w:val="fr-BE"/>
                      </w:rPr>
                      <w:t>-pp-1-</w:t>
                    </w:r>
                    <w:r w:rsidR="00023DF0">
                      <w:rPr>
                        <w:rFonts w:ascii="Trebuchet MS"/>
                        <w:lang w:val="fr-BE"/>
                      </w:rPr>
                      <w:t>13</w:t>
                    </w:r>
                    <w:r w:rsidR="0037471C" w:rsidRPr="005D3DBE">
                      <w:rPr>
                        <w:rFonts w:ascii="Trebuchet MS"/>
                        <w:lang w:val="fr-BE"/>
                      </w:rPr>
                      <w:t>/</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503308976" behindDoc="1" locked="0" layoutInCell="1" allowOverlap="1" wp14:anchorId="7696818F" wp14:editId="3CCA98C7">
              <wp:simplePos x="0" y="0"/>
              <wp:positionH relativeFrom="page">
                <wp:posOffset>548640</wp:posOffset>
              </wp:positionH>
              <wp:positionV relativeFrom="page">
                <wp:posOffset>455393</wp:posOffset>
              </wp:positionV>
              <wp:extent cx="6463030" cy="0"/>
              <wp:effectExtent l="0" t="0" r="33020" b="19050"/>
              <wp:wrapNone/>
              <wp:docPr id="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030" cy="0"/>
                      </a:xfrm>
                      <a:prstGeom prst="line">
                        <a:avLst/>
                      </a:prstGeom>
                      <a:noFill/>
                      <a:ln w="126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98083" id="Line 8" o:spid="_x0000_s1026" style="position:absolute;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35.85pt" to="552.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mHQIAAEMEAAAOAAAAZHJzL2Uyb0RvYy54bWysU8GO2jAQvVfqP1i5QxJIU4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" strokeweight=".35136mm">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E4433" w14:textId="51FCC256" w:rsidR="00641D11" w:rsidRDefault="00DF6D02">
    <w:pPr>
      <w:pStyle w:val="BodyText"/>
      <w:spacing w:line="14" w:lineRule="auto"/>
      <w:rPr>
        <w:sz w:val="20"/>
      </w:rPr>
    </w:pPr>
    <w:r>
      <w:rPr>
        <w:noProof/>
        <w:lang w:val="en-IN" w:eastAsia="en-IN" w:bidi="hi-IN"/>
      </w:rPr>
      <mc:AlternateContent>
        <mc:Choice Requires="wps">
          <w:drawing>
            <wp:anchor distT="0" distB="0" distL="114300" distR="114300" simplePos="0" relativeHeight="503309024" behindDoc="1" locked="0" layoutInCell="1" allowOverlap="1" wp14:anchorId="51F0E636" wp14:editId="1321844B">
              <wp:simplePos x="0" y="0"/>
              <wp:positionH relativeFrom="page">
                <wp:posOffset>548640</wp:posOffset>
              </wp:positionH>
              <wp:positionV relativeFrom="page">
                <wp:posOffset>455393</wp:posOffset>
              </wp:positionV>
              <wp:extent cx="6463030" cy="0"/>
              <wp:effectExtent l="0" t="0" r="33020" b="19050"/>
              <wp:wrapNone/>
              <wp:docPr id="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030" cy="0"/>
                      </a:xfrm>
                      <a:prstGeom prst="line">
                        <a:avLst/>
                      </a:prstGeom>
                      <a:noFill/>
                      <a:ln w="126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BD81D" id="Line 6" o:spid="_x0000_s1026" style="position:absolute;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35.85pt" to="552.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3dHQIAAEMEAAAOAAAAZHJzL2Uyb0RvYy54bWysU8GO2jAQvVfqP1i5QxJIU4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" strokeweight=".35136mm">
              <w10:wrap anchorx="page" anchory="page"/>
            </v:line>
          </w:pict>
        </mc:Fallback>
      </mc:AlternateContent>
    </w:r>
    <w:r w:rsidR="007136C5">
      <w:rPr>
        <w:noProof/>
        <w:lang w:val="en-IN" w:eastAsia="en-IN" w:bidi="hi-IN"/>
      </w:rPr>
      <mc:AlternateContent>
        <mc:Choice Requires="wps">
          <w:drawing>
            <wp:anchor distT="0" distB="0" distL="114300" distR="114300" simplePos="0" relativeHeight="503309048" behindDoc="1" locked="0" layoutInCell="1" allowOverlap="1" wp14:anchorId="5719612F" wp14:editId="68B84551">
              <wp:simplePos x="0" y="0"/>
              <wp:positionH relativeFrom="page">
                <wp:posOffset>3549650</wp:posOffset>
              </wp:positionH>
              <wp:positionV relativeFrom="page">
                <wp:posOffset>250288</wp:posOffset>
              </wp:positionV>
              <wp:extent cx="3366770" cy="169545"/>
              <wp:effectExtent l="0" t="0" r="5080" b="1905"/>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76F7" w14:textId="2ABBEECD" w:rsidR="00641D11" w:rsidRPr="003B4FC5" w:rsidRDefault="00023DF0" w:rsidP="007136C5">
                          <w:pPr>
                            <w:pStyle w:val="BodyText"/>
                            <w:spacing w:line="234" w:lineRule="exact"/>
                            <w:ind w:left="20"/>
                            <w:jc w:val="right"/>
                            <w:rPr>
                              <w:rFonts w:ascii="Times New Roman" w:hAnsi="Times New Roman" w:cs="Times New Roman"/>
                              <w:sz w:val="20"/>
                              <w:szCs w:val="20"/>
                            </w:rPr>
                          </w:pPr>
                          <w:r w:rsidRPr="00023DF0">
                            <w:rPr>
                              <w:rFonts w:ascii="Times New Roman" w:hAnsi="Times New Roman" w:cs="Times New Roman"/>
                              <w:sz w:val="20"/>
                              <w:szCs w:val="20"/>
                            </w:rPr>
                            <w:t xml:space="preserve">Yadav </w:t>
                          </w:r>
                          <w:r w:rsidR="0027261B" w:rsidRPr="0027261B">
                            <w:rPr>
                              <w:rFonts w:ascii="Times New Roman" w:hAnsi="Times New Roman" w:cs="Times New Roman"/>
                              <w:i/>
                              <w:iCs/>
                              <w:sz w:val="20"/>
                              <w:szCs w:val="20"/>
                            </w:rPr>
                            <w:t>et al</w:t>
                          </w:r>
                          <w:r w:rsidR="0027261B">
                            <w:rPr>
                              <w:rFonts w:ascii="Times New Roman" w:hAnsi="Times New Roman" w:cs="Times New Roman"/>
                              <w:i/>
                              <w:iCs/>
                              <w:sz w:val="20"/>
                              <w:szCs w:val="20"/>
                            </w:rPr>
                            <w:t>.,</w:t>
                          </w:r>
                          <w:r w:rsidR="00F85D87">
                            <w:rPr>
                              <w:rFonts w:ascii="Times New Roman" w:hAnsi="Times New Roman" w:cs="Times New Roman"/>
                              <w:i/>
                              <w:iCs/>
                              <w:sz w:val="20"/>
                              <w:szCs w:val="20"/>
                            </w:rPr>
                            <w:t xml:space="preserve"> </w:t>
                          </w:r>
                          <w:r w:rsidR="00F85D87" w:rsidRPr="003B4FC5">
                            <w:rPr>
                              <w:rFonts w:ascii="Times New Roman" w:hAnsi="Times New Roman" w:cs="Times New Roman"/>
                              <w:sz w:val="20"/>
                              <w:szCs w:val="20"/>
                            </w:rPr>
                            <w:t>202</w:t>
                          </w:r>
                          <w:r w:rsidR="008F2AF5">
                            <w:rPr>
                              <w:rFonts w:ascii="Times New Roman" w:hAnsi="Times New Roman" w:cs="Times New Roman"/>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9612F" id="_x0000_t202" coordsize="21600,21600" o:spt="202" path="m,l,21600r21600,l21600,xe">
              <v:stroke joinstyle="miter"/>
              <v:path gradientshapeok="t" o:connecttype="rect"/>
            </v:shapetype>
            <v:shape id="Text Box 5" o:spid="_x0000_s1027" type="#_x0000_t202" style="position:absolute;margin-left:279.5pt;margin-top:19.7pt;width:265.1pt;height:13.35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" filled="f" stroked="f">
              <v:textbox inset="0,0,0,0">
                <w:txbxContent>
                  <w:p w14:paraId="48E176F7" w14:textId="2ABBEECD" w:rsidR="00641D11" w:rsidRPr="003B4FC5" w:rsidRDefault="00023DF0" w:rsidP="007136C5">
                    <w:pPr>
                      <w:pStyle w:val="BodyText"/>
                      <w:spacing w:line="234" w:lineRule="exact"/>
                      <w:ind w:left="20"/>
                      <w:jc w:val="right"/>
                      <w:rPr>
                        <w:rFonts w:ascii="Times New Roman" w:hAnsi="Times New Roman" w:cs="Times New Roman"/>
                        <w:sz w:val="20"/>
                        <w:szCs w:val="20"/>
                      </w:rPr>
                    </w:pPr>
                    <w:r w:rsidRPr="00023DF0">
                      <w:rPr>
                        <w:rFonts w:ascii="Times New Roman" w:hAnsi="Times New Roman" w:cs="Times New Roman"/>
                        <w:sz w:val="20"/>
                        <w:szCs w:val="20"/>
                      </w:rPr>
                      <w:t>Yadav</w:t>
                    </w:r>
                    <w:r w:rsidRPr="00023DF0">
                      <w:rPr>
                        <w:rFonts w:ascii="Times New Roman" w:hAnsi="Times New Roman" w:cs="Times New Roman"/>
                        <w:sz w:val="20"/>
                        <w:szCs w:val="20"/>
                      </w:rPr>
                      <w:t xml:space="preserve"> </w:t>
                    </w:r>
                    <w:r w:rsidR="0027261B" w:rsidRPr="0027261B">
                      <w:rPr>
                        <w:rFonts w:ascii="Times New Roman" w:hAnsi="Times New Roman" w:cs="Times New Roman"/>
                        <w:i/>
                        <w:iCs/>
                        <w:sz w:val="20"/>
                        <w:szCs w:val="20"/>
                      </w:rPr>
                      <w:t>et al</w:t>
                    </w:r>
                    <w:r w:rsidR="0027261B">
                      <w:rPr>
                        <w:rFonts w:ascii="Times New Roman" w:hAnsi="Times New Roman" w:cs="Times New Roman"/>
                        <w:i/>
                        <w:iCs/>
                        <w:sz w:val="20"/>
                        <w:szCs w:val="20"/>
                      </w:rPr>
                      <w:t>.,</w:t>
                    </w:r>
                    <w:r w:rsidR="00F85D87">
                      <w:rPr>
                        <w:rFonts w:ascii="Times New Roman" w:hAnsi="Times New Roman" w:cs="Times New Roman"/>
                        <w:i/>
                        <w:iCs/>
                        <w:sz w:val="20"/>
                        <w:szCs w:val="20"/>
                      </w:rPr>
                      <w:t xml:space="preserve"> </w:t>
                    </w:r>
                    <w:r w:rsidR="00F85D87" w:rsidRPr="003B4FC5">
                      <w:rPr>
                        <w:rFonts w:ascii="Times New Roman" w:hAnsi="Times New Roman" w:cs="Times New Roman"/>
                        <w:sz w:val="20"/>
                        <w:szCs w:val="20"/>
                      </w:rPr>
                      <w:t>202</w:t>
                    </w:r>
                    <w:r w:rsidR="008F2AF5">
                      <w:rPr>
                        <w:rFonts w:ascii="Times New Roman" w:hAnsi="Times New Roman" w:cs="Times New Roman"/>
                        <w:sz w:val="20"/>
                        <w:szCs w:val="2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53FF"/>
    <w:multiLevelType w:val="multilevel"/>
    <w:tmpl w:val="7CD222C0"/>
    <w:lvl w:ilvl="0">
      <w:start w:val="1"/>
      <w:numFmt w:val="decimal"/>
      <w:lvlText w:val="%1."/>
      <w:lvlJc w:val="left"/>
      <w:pPr>
        <w:ind w:left="360" w:hanging="360"/>
      </w:pPr>
      <w:rPr>
        <w:color w:val="000000" w:themeColor="text1"/>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122B25"/>
    <w:multiLevelType w:val="multilevel"/>
    <w:tmpl w:val="B816CC86"/>
    <w:lvl w:ilvl="0">
      <w:start w:val="1"/>
      <w:numFmt w:val="decimal"/>
      <w:lvlText w:val="%1."/>
      <w:lvlJc w:val="left"/>
      <w:pPr>
        <w:ind w:left="720" w:hanging="360"/>
      </w:pPr>
      <w:rPr>
        <w:rFonts w:ascii="Times New Roman" w:eastAsia="Times New Roman" w:hAnsi="Times New Roman" w:cs="Times New Roman"/>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46C3"/>
    <w:multiLevelType w:val="multilevel"/>
    <w:tmpl w:val="AEFA3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61383"/>
    <w:multiLevelType w:val="hybridMultilevel"/>
    <w:tmpl w:val="79D8C536"/>
    <w:lvl w:ilvl="0" w:tplc="3EF49598">
      <w:start w:val="1"/>
      <w:numFmt w:val="bullet"/>
      <w:lvlText w:val="•"/>
      <w:lvlJc w:val="left"/>
      <w:pPr>
        <w:tabs>
          <w:tab w:val="num" w:pos="720"/>
        </w:tabs>
        <w:ind w:left="720" w:hanging="360"/>
      </w:pPr>
      <w:rPr>
        <w:rFonts w:ascii="Times New Roman" w:hAnsi="Times New Roman" w:hint="default"/>
      </w:rPr>
    </w:lvl>
    <w:lvl w:ilvl="1" w:tplc="945AEDCC" w:tentative="1">
      <w:start w:val="1"/>
      <w:numFmt w:val="bullet"/>
      <w:lvlText w:val="•"/>
      <w:lvlJc w:val="left"/>
      <w:pPr>
        <w:tabs>
          <w:tab w:val="num" w:pos="1440"/>
        </w:tabs>
        <w:ind w:left="1440" w:hanging="360"/>
      </w:pPr>
      <w:rPr>
        <w:rFonts w:ascii="Times New Roman" w:hAnsi="Times New Roman" w:hint="default"/>
      </w:rPr>
    </w:lvl>
    <w:lvl w:ilvl="2" w:tplc="6570D844" w:tentative="1">
      <w:start w:val="1"/>
      <w:numFmt w:val="bullet"/>
      <w:lvlText w:val="•"/>
      <w:lvlJc w:val="left"/>
      <w:pPr>
        <w:tabs>
          <w:tab w:val="num" w:pos="2160"/>
        </w:tabs>
        <w:ind w:left="2160" w:hanging="360"/>
      </w:pPr>
      <w:rPr>
        <w:rFonts w:ascii="Times New Roman" w:hAnsi="Times New Roman" w:hint="default"/>
      </w:rPr>
    </w:lvl>
    <w:lvl w:ilvl="3" w:tplc="33B2826C" w:tentative="1">
      <w:start w:val="1"/>
      <w:numFmt w:val="bullet"/>
      <w:lvlText w:val="•"/>
      <w:lvlJc w:val="left"/>
      <w:pPr>
        <w:tabs>
          <w:tab w:val="num" w:pos="2880"/>
        </w:tabs>
        <w:ind w:left="2880" w:hanging="360"/>
      </w:pPr>
      <w:rPr>
        <w:rFonts w:ascii="Times New Roman" w:hAnsi="Times New Roman" w:hint="default"/>
      </w:rPr>
    </w:lvl>
    <w:lvl w:ilvl="4" w:tplc="ED7AECDC" w:tentative="1">
      <w:start w:val="1"/>
      <w:numFmt w:val="bullet"/>
      <w:lvlText w:val="•"/>
      <w:lvlJc w:val="left"/>
      <w:pPr>
        <w:tabs>
          <w:tab w:val="num" w:pos="3600"/>
        </w:tabs>
        <w:ind w:left="3600" w:hanging="360"/>
      </w:pPr>
      <w:rPr>
        <w:rFonts w:ascii="Times New Roman" w:hAnsi="Times New Roman" w:hint="default"/>
      </w:rPr>
    </w:lvl>
    <w:lvl w:ilvl="5" w:tplc="563E070A" w:tentative="1">
      <w:start w:val="1"/>
      <w:numFmt w:val="bullet"/>
      <w:lvlText w:val="•"/>
      <w:lvlJc w:val="left"/>
      <w:pPr>
        <w:tabs>
          <w:tab w:val="num" w:pos="4320"/>
        </w:tabs>
        <w:ind w:left="4320" w:hanging="360"/>
      </w:pPr>
      <w:rPr>
        <w:rFonts w:ascii="Times New Roman" w:hAnsi="Times New Roman" w:hint="default"/>
      </w:rPr>
    </w:lvl>
    <w:lvl w:ilvl="6" w:tplc="53AECB4C" w:tentative="1">
      <w:start w:val="1"/>
      <w:numFmt w:val="bullet"/>
      <w:lvlText w:val="•"/>
      <w:lvlJc w:val="left"/>
      <w:pPr>
        <w:tabs>
          <w:tab w:val="num" w:pos="5040"/>
        </w:tabs>
        <w:ind w:left="5040" w:hanging="360"/>
      </w:pPr>
      <w:rPr>
        <w:rFonts w:ascii="Times New Roman" w:hAnsi="Times New Roman" w:hint="default"/>
      </w:rPr>
    </w:lvl>
    <w:lvl w:ilvl="7" w:tplc="9DF08BC0" w:tentative="1">
      <w:start w:val="1"/>
      <w:numFmt w:val="bullet"/>
      <w:lvlText w:val="•"/>
      <w:lvlJc w:val="left"/>
      <w:pPr>
        <w:tabs>
          <w:tab w:val="num" w:pos="5760"/>
        </w:tabs>
        <w:ind w:left="5760" w:hanging="360"/>
      </w:pPr>
      <w:rPr>
        <w:rFonts w:ascii="Times New Roman" w:hAnsi="Times New Roman" w:hint="default"/>
      </w:rPr>
    </w:lvl>
    <w:lvl w:ilvl="8" w:tplc="DC5678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3F05CB"/>
    <w:multiLevelType w:val="hybridMultilevel"/>
    <w:tmpl w:val="BBF412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845086"/>
    <w:multiLevelType w:val="hybridMultilevel"/>
    <w:tmpl w:val="B4EC71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642332"/>
    <w:multiLevelType w:val="hybridMultilevel"/>
    <w:tmpl w:val="BD8AF496"/>
    <w:lvl w:ilvl="0" w:tplc="CFAA3B40">
      <w:start w:val="1"/>
      <w:numFmt w:val="bullet"/>
      <w:lvlText w:val="•"/>
      <w:lvlJc w:val="left"/>
      <w:pPr>
        <w:tabs>
          <w:tab w:val="num" w:pos="720"/>
        </w:tabs>
        <w:ind w:left="720" w:hanging="360"/>
      </w:pPr>
      <w:rPr>
        <w:rFonts w:ascii="Times New Roman" w:hAnsi="Times New Roman" w:hint="default"/>
      </w:rPr>
    </w:lvl>
    <w:lvl w:ilvl="1" w:tplc="9440C8EE" w:tentative="1">
      <w:start w:val="1"/>
      <w:numFmt w:val="bullet"/>
      <w:lvlText w:val="•"/>
      <w:lvlJc w:val="left"/>
      <w:pPr>
        <w:tabs>
          <w:tab w:val="num" w:pos="1440"/>
        </w:tabs>
        <w:ind w:left="1440" w:hanging="360"/>
      </w:pPr>
      <w:rPr>
        <w:rFonts w:ascii="Times New Roman" w:hAnsi="Times New Roman" w:hint="default"/>
      </w:rPr>
    </w:lvl>
    <w:lvl w:ilvl="2" w:tplc="C706C568" w:tentative="1">
      <w:start w:val="1"/>
      <w:numFmt w:val="bullet"/>
      <w:lvlText w:val="•"/>
      <w:lvlJc w:val="left"/>
      <w:pPr>
        <w:tabs>
          <w:tab w:val="num" w:pos="2160"/>
        </w:tabs>
        <w:ind w:left="2160" w:hanging="360"/>
      </w:pPr>
      <w:rPr>
        <w:rFonts w:ascii="Times New Roman" w:hAnsi="Times New Roman" w:hint="default"/>
      </w:rPr>
    </w:lvl>
    <w:lvl w:ilvl="3" w:tplc="D2DAAB36" w:tentative="1">
      <w:start w:val="1"/>
      <w:numFmt w:val="bullet"/>
      <w:lvlText w:val="•"/>
      <w:lvlJc w:val="left"/>
      <w:pPr>
        <w:tabs>
          <w:tab w:val="num" w:pos="2880"/>
        </w:tabs>
        <w:ind w:left="2880" w:hanging="360"/>
      </w:pPr>
      <w:rPr>
        <w:rFonts w:ascii="Times New Roman" w:hAnsi="Times New Roman" w:hint="default"/>
      </w:rPr>
    </w:lvl>
    <w:lvl w:ilvl="4" w:tplc="D2D485E6" w:tentative="1">
      <w:start w:val="1"/>
      <w:numFmt w:val="bullet"/>
      <w:lvlText w:val="•"/>
      <w:lvlJc w:val="left"/>
      <w:pPr>
        <w:tabs>
          <w:tab w:val="num" w:pos="3600"/>
        </w:tabs>
        <w:ind w:left="3600" w:hanging="360"/>
      </w:pPr>
      <w:rPr>
        <w:rFonts w:ascii="Times New Roman" w:hAnsi="Times New Roman" w:hint="default"/>
      </w:rPr>
    </w:lvl>
    <w:lvl w:ilvl="5" w:tplc="60389E1C" w:tentative="1">
      <w:start w:val="1"/>
      <w:numFmt w:val="bullet"/>
      <w:lvlText w:val="•"/>
      <w:lvlJc w:val="left"/>
      <w:pPr>
        <w:tabs>
          <w:tab w:val="num" w:pos="4320"/>
        </w:tabs>
        <w:ind w:left="4320" w:hanging="360"/>
      </w:pPr>
      <w:rPr>
        <w:rFonts w:ascii="Times New Roman" w:hAnsi="Times New Roman" w:hint="default"/>
      </w:rPr>
    </w:lvl>
    <w:lvl w:ilvl="6" w:tplc="2ACA12DE" w:tentative="1">
      <w:start w:val="1"/>
      <w:numFmt w:val="bullet"/>
      <w:lvlText w:val="•"/>
      <w:lvlJc w:val="left"/>
      <w:pPr>
        <w:tabs>
          <w:tab w:val="num" w:pos="5040"/>
        </w:tabs>
        <w:ind w:left="5040" w:hanging="360"/>
      </w:pPr>
      <w:rPr>
        <w:rFonts w:ascii="Times New Roman" w:hAnsi="Times New Roman" w:hint="default"/>
      </w:rPr>
    </w:lvl>
    <w:lvl w:ilvl="7" w:tplc="4478FAEA" w:tentative="1">
      <w:start w:val="1"/>
      <w:numFmt w:val="bullet"/>
      <w:lvlText w:val="•"/>
      <w:lvlJc w:val="left"/>
      <w:pPr>
        <w:tabs>
          <w:tab w:val="num" w:pos="5760"/>
        </w:tabs>
        <w:ind w:left="5760" w:hanging="360"/>
      </w:pPr>
      <w:rPr>
        <w:rFonts w:ascii="Times New Roman" w:hAnsi="Times New Roman" w:hint="default"/>
      </w:rPr>
    </w:lvl>
    <w:lvl w:ilvl="8" w:tplc="6918548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5E77F1"/>
    <w:multiLevelType w:val="hybridMultilevel"/>
    <w:tmpl w:val="BC8A73C4"/>
    <w:lvl w:ilvl="0" w:tplc="CD3894B4">
      <w:start w:val="1"/>
      <w:numFmt w:val="lowerLetter"/>
      <w:lvlText w:val="%1."/>
      <w:lvlJc w:val="left"/>
      <w:pPr>
        <w:ind w:left="64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4148D"/>
    <w:multiLevelType w:val="hybridMultilevel"/>
    <w:tmpl w:val="27F07C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190033"/>
    <w:multiLevelType w:val="multilevel"/>
    <w:tmpl w:val="8ABCE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B41185"/>
    <w:multiLevelType w:val="hybridMultilevel"/>
    <w:tmpl w:val="A9A842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804984"/>
    <w:multiLevelType w:val="hybridMultilevel"/>
    <w:tmpl w:val="0F14C144"/>
    <w:lvl w:ilvl="0" w:tplc="C624DDA8">
      <w:start w:val="1"/>
      <w:numFmt w:val="decimal"/>
      <w:lvlText w:val="%1."/>
      <w:lvlJc w:val="left"/>
      <w:pPr>
        <w:ind w:left="648" w:hanging="288"/>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C29BE"/>
    <w:multiLevelType w:val="hybridMultilevel"/>
    <w:tmpl w:val="338AA038"/>
    <w:lvl w:ilvl="0" w:tplc="0E12442C">
      <w:start w:val="1"/>
      <w:numFmt w:val="bullet"/>
      <w:lvlText w:val="•"/>
      <w:lvlJc w:val="left"/>
      <w:pPr>
        <w:tabs>
          <w:tab w:val="num" w:pos="720"/>
        </w:tabs>
        <w:ind w:left="720" w:hanging="360"/>
      </w:pPr>
      <w:rPr>
        <w:rFonts w:ascii="Times New Roman" w:hAnsi="Times New Roman" w:hint="default"/>
      </w:rPr>
    </w:lvl>
    <w:lvl w:ilvl="1" w:tplc="CE66AE5C" w:tentative="1">
      <w:start w:val="1"/>
      <w:numFmt w:val="bullet"/>
      <w:lvlText w:val="•"/>
      <w:lvlJc w:val="left"/>
      <w:pPr>
        <w:tabs>
          <w:tab w:val="num" w:pos="1440"/>
        </w:tabs>
        <w:ind w:left="1440" w:hanging="360"/>
      </w:pPr>
      <w:rPr>
        <w:rFonts w:ascii="Times New Roman" w:hAnsi="Times New Roman" w:hint="default"/>
      </w:rPr>
    </w:lvl>
    <w:lvl w:ilvl="2" w:tplc="757EEFE2" w:tentative="1">
      <w:start w:val="1"/>
      <w:numFmt w:val="bullet"/>
      <w:lvlText w:val="•"/>
      <w:lvlJc w:val="left"/>
      <w:pPr>
        <w:tabs>
          <w:tab w:val="num" w:pos="2160"/>
        </w:tabs>
        <w:ind w:left="2160" w:hanging="360"/>
      </w:pPr>
      <w:rPr>
        <w:rFonts w:ascii="Times New Roman" w:hAnsi="Times New Roman" w:hint="default"/>
      </w:rPr>
    </w:lvl>
    <w:lvl w:ilvl="3" w:tplc="6A10881A" w:tentative="1">
      <w:start w:val="1"/>
      <w:numFmt w:val="bullet"/>
      <w:lvlText w:val="•"/>
      <w:lvlJc w:val="left"/>
      <w:pPr>
        <w:tabs>
          <w:tab w:val="num" w:pos="2880"/>
        </w:tabs>
        <w:ind w:left="2880" w:hanging="360"/>
      </w:pPr>
      <w:rPr>
        <w:rFonts w:ascii="Times New Roman" w:hAnsi="Times New Roman" w:hint="default"/>
      </w:rPr>
    </w:lvl>
    <w:lvl w:ilvl="4" w:tplc="D44E75E2" w:tentative="1">
      <w:start w:val="1"/>
      <w:numFmt w:val="bullet"/>
      <w:lvlText w:val="•"/>
      <w:lvlJc w:val="left"/>
      <w:pPr>
        <w:tabs>
          <w:tab w:val="num" w:pos="3600"/>
        </w:tabs>
        <w:ind w:left="3600" w:hanging="360"/>
      </w:pPr>
      <w:rPr>
        <w:rFonts w:ascii="Times New Roman" w:hAnsi="Times New Roman" w:hint="default"/>
      </w:rPr>
    </w:lvl>
    <w:lvl w:ilvl="5" w:tplc="F41EDA6E" w:tentative="1">
      <w:start w:val="1"/>
      <w:numFmt w:val="bullet"/>
      <w:lvlText w:val="•"/>
      <w:lvlJc w:val="left"/>
      <w:pPr>
        <w:tabs>
          <w:tab w:val="num" w:pos="4320"/>
        </w:tabs>
        <w:ind w:left="4320" w:hanging="360"/>
      </w:pPr>
      <w:rPr>
        <w:rFonts w:ascii="Times New Roman" w:hAnsi="Times New Roman" w:hint="default"/>
      </w:rPr>
    </w:lvl>
    <w:lvl w:ilvl="6" w:tplc="672CA098" w:tentative="1">
      <w:start w:val="1"/>
      <w:numFmt w:val="bullet"/>
      <w:lvlText w:val="•"/>
      <w:lvlJc w:val="left"/>
      <w:pPr>
        <w:tabs>
          <w:tab w:val="num" w:pos="5040"/>
        </w:tabs>
        <w:ind w:left="5040" w:hanging="360"/>
      </w:pPr>
      <w:rPr>
        <w:rFonts w:ascii="Times New Roman" w:hAnsi="Times New Roman" w:hint="default"/>
      </w:rPr>
    </w:lvl>
    <w:lvl w:ilvl="7" w:tplc="8748461E" w:tentative="1">
      <w:start w:val="1"/>
      <w:numFmt w:val="bullet"/>
      <w:lvlText w:val="•"/>
      <w:lvlJc w:val="left"/>
      <w:pPr>
        <w:tabs>
          <w:tab w:val="num" w:pos="5760"/>
        </w:tabs>
        <w:ind w:left="5760" w:hanging="360"/>
      </w:pPr>
      <w:rPr>
        <w:rFonts w:ascii="Times New Roman" w:hAnsi="Times New Roman" w:hint="default"/>
      </w:rPr>
    </w:lvl>
    <w:lvl w:ilvl="8" w:tplc="488815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CD5068"/>
    <w:multiLevelType w:val="hybridMultilevel"/>
    <w:tmpl w:val="079EB748"/>
    <w:lvl w:ilvl="0" w:tplc="F2228A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21F52"/>
    <w:multiLevelType w:val="multilevel"/>
    <w:tmpl w:val="9B323F0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853DC3"/>
    <w:multiLevelType w:val="multilevel"/>
    <w:tmpl w:val="3C14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761C5"/>
    <w:multiLevelType w:val="hybridMultilevel"/>
    <w:tmpl w:val="4146840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7" w15:restartNumberingAfterBreak="0">
    <w:nsid w:val="30A8659D"/>
    <w:multiLevelType w:val="hybridMultilevel"/>
    <w:tmpl w:val="E3BE90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F10AA"/>
    <w:multiLevelType w:val="multilevel"/>
    <w:tmpl w:val="19A2D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162346"/>
    <w:multiLevelType w:val="hybridMultilevel"/>
    <w:tmpl w:val="F54617B0"/>
    <w:lvl w:ilvl="0" w:tplc="FE68A956">
      <w:start w:val="1"/>
      <w:numFmt w:val="lowerRoman"/>
      <w:lvlText w:val="%1."/>
      <w:lvlJc w:val="right"/>
      <w:pPr>
        <w:ind w:left="576" w:hanging="288"/>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F7199"/>
    <w:multiLevelType w:val="hybridMultilevel"/>
    <w:tmpl w:val="A6CC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F1955"/>
    <w:multiLevelType w:val="hybridMultilevel"/>
    <w:tmpl w:val="201A078A"/>
    <w:lvl w:ilvl="0" w:tplc="773E290A">
      <w:start w:val="1"/>
      <w:numFmt w:val="bullet"/>
      <w:lvlText w:val="•"/>
      <w:lvlJc w:val="left"/>
      <w:pPr>
        <w:tabs>
          <w:tab w:val="num" w:pos="720"/>
        </w:tabs>
        <w:ind w:left="720" w:hanging="360"/>
      </w:pPr>
      <w:rPr>
        <w:rFonts w:ascii="Times New Roman" w:hAnsi="Times New Roman" w:hint="default"/>
      </w:rPr>
    </w:lvl>
    <w:lvl w:ilvl="1" w:tplc="B7FCB8F4" w:tentative="1">
      <w:start w:val="1"/>
      <w:numFmt w:val="bullet"/>
      <w:lvlText w:val="•"/>
      <w:lvlJc w:val="left"/>
      <w:pPr>
        <w:tabs>
          <w:tab w:val="num" w:pos="1440"/>
        </w:tabs>
        <w:ind w:left="1440" w:hanging="360"/>
      </w:pPr>
      <w:rPr>
        <w:rFonts w:ascii="Times New Roman" w:hAnsi="Times New Roman" w:hint="default"/>
      </w:rPr>
    </w:lvl>
    <w:lvl w:ilvl="2" w:tplc="F13071AA" w:tentative="1">
      <w:start w:val="1"/>
      <w:numFmt w:val="bullet"/>
      <w:lvlText w:val="•"/>
      <w:lvlJc w:val="left"/>
      <w:pPr>
        <w:tabs>
          <w:tab w:val="num" w:pos="2160"/>
        </w:tabs>
        <w:ind w:left="2160" w:hanging="360"/>
      </w:pPr>
      <w:rPr>
        <w:rFonts w:ascii="Times New Roman" w:hAnsi="Times New Roman" w:hint="default"/>
      </w:rPr>
    </w:lvl>
    <w:lvl w:ilvl="3" w:tplc="1C543F8A" w:tentative="1">
      <w:start w:val="1"/>
      <w:numFmt w:val="bullet"/>
      <w:lvlText w:val="•"/>
      <w:lvlJc w:val="left"/>
      <w:pPr>
        <w:tabs>
          <w:tab w:val="num" w:pos="2880"/>
        </w:tabs>
        <w:ind w:left="2880" w:hanging="360"/>
      </w:pPr>
      <w:rPr>
        <w:rFonts w:ascii="Times New Roman" w:hAnsi="Times New Roman" w:hint="default"/>
      </w:rPr>
    </w:lvl>
    <w:lvl w:ilvl="4" w:tplc="08CCE42E" w:tentative="1">
      <w:start w:val="1"/>
      <w:numFmt w:val="bullet"/>
      <w:lvlText w:val="•"/>
      <w:lvlJc w:val="left"/>
      <w:pPr>
        <w:tabs>
          <w:tab w:val="num" w:pos="3600"/>
        </w:tabs>
        <w:ind w:left="3600" w:hanging="360"/>
      </w:pPr>
      <w:rPr>
        <w:rFonts w:ascii="Times New Roman" w:hAnsi="Times New Roman" w:hint="default"/>
      </w:rPr>
    </w:lvl>
    <w:lvl w:ilvl="5" w:tplc="46582FF8" w:tentative="1">
      <w:start w:val="1"/>
      <w:numFmt w:val="bullet"/>
      <w:lvlText w:val="•"/>
      <w:lvlJc w:val="left"/>
      <w:pPr>
        <w:tabs>
          <w:tab w:val="num" w:pos="4320"/>
        </w:tabs>
        <w:ind w:left="4320" w:hanging="360"/>
      </w:pPr>
      <w:rPr>
        <w:rFonts w:ascii="Times New Roman" w:hAnsi="Times New Roman" w:hint="default"/>
      </w:rPr>
    </w:lvl>
    <w:lvl w:ilvl="6" w:tplc="991C66E8" w:tentative="1">
      <w:start w:val="1"/>
      <w:numFmt w:val="bullet"/>
      <w:lvlText w:val="•"/>
      <w:lvlJc w:val="left"/>
      <w:pPr>
        <w:tabs>
          <w:tab w:val="num" w:pos="5040"/>
        </w:tabs>
        <w:ind w:left="5040" w:hanging="360"/>
      </w:pPr>
      <w:rPr>
        <w:rFonts w:ascii="Times New Roman" w:hAnsi="Times New Roman" w:hint="default"/>
      </w:rPr>
    </w:lvl>
    <w:lvl w:ilvl="7" w:tplc="5D40D17E" w:tentative="1">
      <w:start w:val="1"/>
      <w:numFmt w:val="bullet"/>
      <w:lvlText w:val="•"/>
      <w:lvlJc w:val="left"/>
      <w:pPr>
        <w:tabs>
          <w:tab w:val="num" w:pos="5760"/>
        </w:tabs>
        <w:ind w:left="5760" w:hanging="360"/>
      </w:pPr>
      <w:rPr>
        <w:rFonts w:ascii="Times New Roman" w:hAnsi="Times New Roman" w:hint="default"/>
      </w:rPr>
    </w:lvl>
    <w:lvl w:ilvl="8" w:tplc="85021C6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C764513"/>
    <w:multiLevelType w:val="multilevel"/>
    <w:tmpl w:val="6650A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B01E0C"/>
    <w:multiLevelType w:val="hybridMultilevel"/>
    <w:tmpl w:val="B4CEC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F0839"/>
    <w:multiLevelType w:val="hybridMultilevel"/>
    <w:tmpl w:val="CDCCACD2"/>
    <w:lvl w:ilvl="0" w:tplc="A10A8C0C">
      <w:start w:val="1"/>
      <w:numFmt w:val="lowerLetter"/>
      <w:lvlText w:val="%1."/>
      <w:lvlJc w:val="left"/>
      <w:pPr>
        <w:ind w:left="644" w:hanging="360"/>
      </w:pPr>
      <w:rPr>
        <w:rFonts w:hint="default"/>
        <w:i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49686375"/>
    <w:multiLevelType w:val="multilevel"/>
    <w:tmpl w:val="B1023C66"/>
    <w:lvl w:ilvl="0">
      <w:start w:val="1"/>
      <w:numFmt w:val="decimal"/>
      <w:lvlText w:val="%1."/>
      <w:lvlJc w:val="left"/>
      <w:pPr>
        <w:ind w:left="360" w:hanging="360"/>
      </w:pPr>
      <w:rPr>
        <w:color w:val="000000" w:themeColor="text1"/>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9D3777F"/>
    <w:multiLevelType w:val="hybridMultilevel"/>
    <w:tmpl w:val="10DC21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427DAF"/>
    <w:multiLevelType w:val="hybridMultilevel"/>
    <w:tmpl w:val="051EC93E"/>
    <w:lvl w:ilvl="0" w:tplc="426A5C0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8" w15:restartNumberingAfterBreak="0">
    <w:nsid w:val="4CC858FA"/>
    <w:multiLevelType w:val="hybridMultilevel"/>
    <w:tmpl w:val="B4CEC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150F3"/>
    <w:multiLevelType w:val="hybridMultilevel"/>
    <w:tmpl w:val="E352839A"/>
    <w:lvl w:ilvl="0" w:tplc="1E48F64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71D16"/>
    <w:multiLevelType w:val="hybridMultilevel"/>
    <w:tmpl w:val="04E63968"/>
    <w:lvl w:ilvl="0" w:tplc="B5B46564">
      <w:start w:val="1"/>
      <w:numFmt w:val="decimal"/>
      <w:lvlText w:val="%1."/>
      <w:lvlJc w:val="left"/>
      <w:pPr>
        <w:ind w:left="3535" w:hanging="341"/>
      </w:pPr>
      <w:rPr>
        <w:rFonts w:ascii="Georgia" w:eastAsia="Georgia" w:hAnsi="Georgia" w:cs="Georgia" w:hint="default"/>
        <w:b/>
        <w:bCs/>
        <w:color w:val="7A2600"/>
        <w:w w:val="109"/>
        <w:sz w:val="28"/>
        <w:szCs w:val="28"/>
        <w:lang w:val="en-US" w:eastAsia="en-US" w:bidi="en-US"/>
      </w:rPr>
    </w:lvl>
    <w:lvl w:ilvl="1" w:tplc="2612E082">
      <w:start w:val="1"/>
      <w:numFmt w:val="decimal"/>
      <w:lvlText w:val="[%2]"/>
      <w:lvlJc w:val="left"/>
      <w:pPr>
        <w:ind w:left="3643" w:hanging="340"/>
        <w:jc w:val="right"/>
      </w:pPr>
      <w:rPr>
        <w:rFonts w:ascii="PMingLiU" w:eastAsia="PMingLiU" w:hAnsi="PMingLiU" w:cs="PMingLiU" w:hint="default"/>
        <w:w w:val="95"/>
        <w:sz w:val="22"/>
        <w:szCs w:val="22"/>
        <w:lang w:val="en-US" w:eastAsia="en-US" w:bidi="en-US"/>
      </w:rPr>
    </w:lvl>
    <w:lvl w:ilvl="2" w:tplc="6256D474">
      <w:numFmt w:val="bullet"/>
      <w:lvlText w:val="•"/>
      <w:lvlJc w:val="left"/>
      <w:pPr>
        <w:ind w:left="4389" w:hanging="340"/>
      </w:pPr>
      <w:rPr>
        <w:rFonts w:hint="default"/>
        <w:lang w:val="en-US" w:eastAsia="en-US" w:bidi="en-US"/>
      </w:rPr>
    </w:lvl>
    <w:lvl w:ilvl="3" w:tplc="E118EF38">
      <w:numFmt w:val="bullet"/>
      <w:lvlText w:val="•"/>
      <w:lvlJc w:val="left"/>
      <w:pPr>
        <w:ind w:left="5139" w:hanging="340"/>
      </w:pPr>
      <w:rPr>
        <w:rFonts w:hint="default"/>
        <w:lang w:val="en-US" w:eastAsia="en-US" w:bidi="en-US"/>
      </w:rPr>
    </w:lvl>
    <w:lvl w:ilvl="4" w:tplc="F7EA6E42">
      <w:numFmt w:val="bullet"/>
      <w:lvlText w:val="•"/>
      <w:lvlJc w:val="left"/>
      <w:pPr>
        <w:ind w:left="5888" w:hanging="340"/>
      </w:pPr>
      <w:rPr>
        <w:rFonts w:hint="default"/>
        <w:lang w:val="en-US" w:eastAsia="en-US" w:bidi="en-US"/>
      </w:rPr>
    </w:lvl>
    <w:lvl w:ilvl="5" w:tplc="544C60DC">
      <w:numFmt w:val="bullet"/>
      <w:lvlText w:val="•"/>
      <w:lvlJc w:val="left"/>
      <w:pPr>
        <w:ind w:left="6638" w:hanging="340"/>
      </w:pPr>
      <w:rPr>
        <w:rFonts w:hint="default"/>
        <w:lang w:val="en-US" w:eastAsia="en-US" w:bidi="en-US"/>
      </w:rPr>
    </w:lvl>
    <w:lvl w:ilvl="6" w:tplc="57C22892">
      <w:numFmt w:val="bullet"/>
      <w:lvlText w:val="•"/>
      <w:lvlJc w:val="left"/>
      <w:pPr>
        <w:ind w:left="7387" w:hanging="340"/>
      </w:pPr>
      <w:rPr>
        <w:rFonts w:hint="default"/>
        <w:lang w:val="en-US" w:eastAsia="en-US" w:bidi="en-US"/>
      </w:rPr>
    </w:lvl>
    <w:lvl w:ilvl="7" w:tplc="F4D4EF52">
      <w:numFmt w:val="bullet"/>
      <w:lvlText w:val="•"/>
      <w:lvlJc w:val="left"/>
      <w:pPr>
        <w:ind w:left="8137" w:hanging="340"/>
      </w:pPr>
      <w:rPr>
        <w:rFonts w:hint="default"/>
        <w:lang w:val="en-US" w:eastAsia="en-US" w:bidi="en-US"/>
      </w:rPr>
    </w:lvl>
    <w:lvl w:ilvl="8" w:tplc="E0304D20">
      <w:numFmt w:val="bullet"/>
      <w:lvlText w:val="•"/>
      <w:lvlJc w:val="left"/>
      <w:pPr>
        <w:ind w:left="8886" w:hanging="340"/>
      </w:pPr>
      <w:rPr>
        <w:rFonts w:hint="default"/>
        <w:lang w:val="en-US" w:eastAsia="en-US" w:bidi="en-US"/>
      </w:rPr>
    </w:lvl>
  </w:abstractNum>
  <w:abstractNum w:abstractNumId="31" w15:restartNumberingAfterBreak="0">
    <w:nsid w:val="550151A9"/>
    <w:multiLevelType w:val="hybridMultilevel"/>
    <w:tmpl w:val="F604A2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63327AA"/>
    <w:multiLevelType w:val="hybridMultilevel"/>
    <w:tmpl w:val="A89007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6B52E46"/>
    <w:multiLevelType w:val="hybridMultilevel"/>
    <w:tmpl w:val="BDF26B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97224F8"/>
    <w:multiLevelType w:val="multilevel"/>
    <w:tmpl w:val="0E7E4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777EAD"/>
    <w:multiLevelType w:val="multilevel"/>
    <w:tmpl w:val="18C82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CB21F4"/>
    <w:multiLevelType w:val="multilevel"/>
    <w:tmpl w:val="98C2F8F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617165"/>
    <w:multiLevelType w:val="hybridMultilevel"/>
    <w:tmpl w:val="19C0586E"/>
    <w:lvl w:ilvl="0" w:tplc="0C06925E">
      <w:start w:val="18"/>
      <w:numFmt w:val="decimal"/>
      <w:lvlText w:val="[%1]"/>
      <w:lvlJc w:val="left"/>
      <w:pPr>
        <w:ind w:left="3643" w:hanging="449"/>
      </w:pPr>
      <w:rPr>
        <w:rFonts w:ascii="PMingLiU" w:eastAsia="PMingLiU" w:hAnsi="PMingLiU" w:cs="PMingLiU" w:hint="default"/>
        <w:w w:val="98"/>
        <w:sz w:val="22"/>
        <w:szCs w:val="22"/>
        <w:lang w:val="en-US" w:eastAsia="en-US" w:bidi="en-US"/>
      </w:rPr>
    </w:lvl>
    <w:lvl w:ilvl="1" w:tplc="9AF662F6">
      <w:numFmt w:val="bullet"/>
      <w:lvlText w:val="•"/>
      <w:lvlJc w:val="left"/>
      <w:pPr>
        <w:ind w:left="4314" w:hanging="449"/>
      </w:pPr>
      <w:rPr>
        <w:rFonts w:hint="default"/>
        <w:lang w:val="en-US" w:eastAsia="en-US" w:bidi="en-US"/>
      </w:rPr>
    </w:lvl>
    <w:lvl w:ilvl="2" w:tplc="0DD03DEC">
      <w:numFmt w:val="bullet"/>
      <w:lvlText w:val="•"/>
      <w:lvlJc w:val="left"/>
      <w:pPr>
        <w:ind w:left="4989" w:hanging="449"/>
      </w:pPr>
      <w:rPr>
        <w:rFonts w:hint="default"/>
        <w:lang w:val="en-US" w:eastAsia="en-US" w:bidi="en-US"/>
      </w:rPr>
    </w:lvl>
    <w:lvl w:ilvl="3" w:tplc="E0EC4AD8">
      <w:numFmt w:val="bullet"/>
      <w:lvlText w:val="•"/>
      <w:lvlJc w:val="left"/>
      <w:pPr>
        <w:ind w:left="5663" w:hanging="449"/>
      </w:pPr>
      <w:rPr>
        <w:rFonts w:hint="default"/>
        <w:lang w:val="en-US" w:eastAsia="en-US" w:bidi="en-US"/>
      </w:rPr>
    </w:lvl>
    <w:lvl w:ilvl="4" w:tplc="A90E2C72">
      <w:numFmt w:val="bullet"/>
      <w:lvlText w:val="•"/>
      <w:lvlJc w:val="left"/>
      <w:pPr>
        <w:ind w:left="6338" w:hanging="449"/>
      </w:pPr>
      <w:rPr>
        <w:rFonts w:hint="default"/>
        <w:lang w:val="en-US" w:eastAsia="en-US" w:bidi="en-US"/>
      </w:rPr>
    </w:lvl>
    <w:lvl w:ilvl="5" w:tplc="6FDA877E">
      <w:numFmt w:val="bullet"/>
      <w:lvlText w:val="•"/>
      <w:lvlJc w:val="left"/>
      <w:pPr>
        <w:ind w:left="7012" w:hanging="449"/>
      </w:pPr>
      <w:rPr>
        <w:rFonts w:hint="default"/>
        <w:lang w:val="en-US" w:eastAsia="en-US" w:bidi="en-US"/>
      </w:rPr>
    </w:lvl>
    <w:lvl w:ilvl="6" w:tplc="7D34A9CC">
      <w:numFmt w:val="bullet"/>
      <w:lvlText w:val="•"/>
      <w:lvlJc w:val="left"/>
      <w:pPr>
        <w:ind w:left="7687" w:hanging="449"/>
      </w:pPr>
      <w:rPr>
        <w:rFonts w:hint="default"/>
        <w:lang w:val="en-US" w:eastAsia="en-US" w:bidi="en-US"/>
      </w:rPr>
    </w:lvl>
    <w:lvl w:ilvl="7" w:tplc="646ACFBC">
      <w:numFmt w:val="bullet"/>
      <w:lvlText w:val="•"/>
      <w:lvlJc w:val="left"/>
      <w:pPr>
        <w:ind w:left="8361" w:hanging="449"/>
      </w:pPr>
      <w:rPr>
        <w:rFonts w:hint="default"/>
        <w:lang w:val="en-US" w:eastAsia="en-US" w:bidi="en-US"/>
      </w:rPr>
    </w:lvl>
    <w:lvl w:ilvl="8" w:tplc="1BA63522">
      <w:numFmt w:val="bullet"/>
      <w:lvlText w:val="•"/>
      <w:lvlJc w:val="left"/>
      <w:pPr>
        <w:ind w:left="9036" w:hanging="449"/>
      </w:pPr>
      <w:rPr>
        <w:rFonts w:hint="default"/>
        <w:lang w:val="en-US" w:eastAsia="en-US" w:bidi="en-US"/>
      </w:rPr>
    </w:lvl>
  </w:abstractNum>
  <w:abstractNum w:abstractNumId="38" w15:restartNumberingAfterBreak="0">
    <w:nsid w:val="668D0C0D"/>
    <w:multiLevelType w:val="hybridMultilevel"/>
    <w:tmpl w:val="F51E2EA2"/>
    <w:lvl w:ilvl="0" w:tplc="66869AB4">
      <w:start w:val="1"/>
      <w:numFmt w:val="bullet"/>
      <w:lvlText w:val="•"/>
      <w:lvlJc w:val="left"/>
      <w:pPr>
        <w:tabs>
          <w:tab w:val="num" w:pos="720"/>
        </w:tabs>
        <w:ind w:left="720" w:hanging="360"/>
      </w:pPr>
      <w:rPr>
        <w:rFonts w:ascii="Times New Roman" w:hAnsi="Times New Roman" w:hint="default"/>
      </w:rPr>
    </w:lvl>
    <w:lvl w:ilvl="1" w:tplc="6188159E" w:tentative="1">
      <w:start w:val="1"/>
      <w:numFmt w:val="bullet"/>
      <w:lvlText w:val="•"/>
      <w:lvlJc w:val="left"/>
      <w:pPr>
        <w:tabs>
          <w:tab w:val="num" w:pos="1440"/>
        </w:tabs>
        <w:ind w:left="1440" w:hanging="360"/>
      </w:pPr>
      <w:rPr>
        <w:rFonts w:ascii="Times New Roman" w:hAnsi="Times New Roman" w:hint="default"/>
      </w:rPr>
    </w:lvl>
    <w:lvl w:ilvl="2" w:tplc="CAA80F22" w:tentative="1">
      <w:start w:val="1"/>
      <w:numFmt w:val="bullet"/>
      <w:lvlText w:val="•"/>
      <w:lvlJc w:val="left"/>
      <w:pPr>
        <w:tabs>
          <w:tab w:val="num" w:pos="2160"/>
        </w:tabs>
        <w:ind w:left="2160" w:hanging="360"/>
      </w:pPr>
      <w:rPr>
        <w:rFonts w:ascii="Times New Roman" w:hAnsi="Times New Roman" w:hint="default"/>
      </w:rPr>
    </w:lvl>
    <w:lvl w:ilvl="3" w:tplc="0EF4F8E0" w:tentative="1">
      <w:start w:val="1"/>
      <w:numFmt w:val="bullet"/>
      <w:lvlText w:val="•"/>
      <w:lvlJc w:val="left"/>
      <w:pPr>
        <w:tabs>
          <w:tab w:val="num" w:pos="2880"/>
        </w:tabs>
        <w:ind w:left="2880" w:hanging="360"/>
      </w:pPr>
      <w:rPr>
        <w:rFonts w:ascii="Times New Roman" w:hAnsi="Times New Roman" w:hint="default"/>
      </w:rPr>
    </w:lvl>
    <w:lvl w:ilvl="4" w:tplc="4788A2C8" w:tentative="1">
      <w:start w:val="1"/>
      <w:numFmt w:val="bullet"/>
      <w:lvlText w:val="•"/>
      <w:lvlJc w:val="left"/>
      <w:pPr>
        <w:tabs>
          <w:tab w:val="num" w:pos="3600"/>
        </w:tabs>
        <w:ind w:left="3600" w:hanging="360"/>
      </w:pPr>
      <w:rPr>
        <w:rFonts w:ascii="Times New Roman" w:hAnsi="Times New Roman" w:hint="default"/>
      </w:rPr>
    </w:lvl>
    <w:lvl w:ilvl="5" w:tplc="863C0A4E" w:tentative="1">
      <w:start w:val="1"/>
      <w:numFmt w:val="bullet"/>
      <w:lvlText w:val="•"/>
      <w:lvlJc w:val="left"/>
      <w:pPr>
        <w:tabs>
          <w:tab w:val="num" w:pos="4320"/>
        </w:tabs>
        <w:ind w:left="4320" w:hanging="360"/>
      </w:pPr>
      <w:rPr>
        <w:rFonts w:ascii="Times New Roman" w:hAnsi="Times New Roman" w:hint="default"/>
      </w:rPr>
    </w:lvl>
    <w:lvl w:ilvl="6" w:tplc="B7DAA50E" w:tentative="1">
      <w:start w:val="1"/>
      <w:numFmt w:val="bullet"/>
      <w:lvlText w:val="•"/>
      <w:lvlJc w:val="left"/>
      <w:pPr>
        <w:tabs>
          <w:tab w:val="num" w:pos="5040"/>
        </w:tabs>
        <w:ind w:left="5040" w:hanging="360"/>
      </w:pPr>
      <w:rPr>
        <w:rFonts w:ascii="Times New Roman" w:hAnsi="Times New Roman" w:hint="default"/>
      </w:rPr>
    </w:lvl>
    <w:lvl w:ilvl="7" w:tplc="7C72A90E" w:tentative="1">
      <w:start w:val="1"/>
      <w:numFmt w:val="bullet"/>
      <w:lvlText w:val="•"/>
      <w:lvlJc w:val="left"/>
      <w:pPr>
        <w:tabs>
          <w:tab w:val="num" w:pos="5760"/>
        </w:tabs>
        <w:ind w:left="5760" w:hanging="360"/>
      </w:pPr>
      <w:rPr>
        <w:rFonts w:ascii="Times New Roman" w:hAnsi="Times New Roman" w:hint="default"/>
      </w:rPr>
    </w:lvl>
    <w:lvl w:ilvl="8" w:tplc="F1AE5DD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9A52E0F"/>
    <w:multiLevelType w:val="hybridMultilevel"/>
    <w:tmpl w:val="A6CC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37DDC"/>
    <w:multiLevelType w:val="hybridMultilevel"/>
    <w:tmpl w:val="62C0E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F6A85"/>
    <w:multiLevelType w:val="multilevel"/>
    <w:tmpl w:val="5AEA381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217EDA"/>
    <w:multiLevelType w:val="hybridMultilevel"/>
    <w:tmpl w:val="750CE32C"/>
    <w:lvl w:ilvl="0" w:tplc="4009000F">
      <w:start w:val="1"/>
      <w:numFmt w:val="decimal"/>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3" w15:restartNumberingAfterBreak="0">
    <w:nsid w:val="75076953"/>
    <w:multiLevelType w:val="hybridMultilevel"/>
    <w:tmpl w:val="D70682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9174092"/>
    <w:multiLevelType w:val="hybridMultilevel"/>
    <w:tmpl w:val="B2A4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0"/>
  </w:num>
  <w:num w:numId="3">
    <w:abstractNumId w:val="32"/>
  </w:num>
  <w:num w:numId="4">
    <w:abstractNumId w:val="8"/>
  </w:num>
  <w:num w:numId="5">
    <w:abstractNumId w:val="5"/>
  </w:num>
  <w:num w:numId="6">
    <w:abstractNumId w:val="31"/>
  </w:num>
  <w:num w:numId="7">
    <w:abstractNumId w:val="10"/>
  </w:num>
  <w:num w:numId="8">
    <w:abstractNumId w:val="17"/>
  </w:num>
  <w:num w:numId="9">
    <w:abstractNumId w:val="19"/>
  </w:num>
  <w:num w:numId="10">
    <w:abstractNumId w:val="11"/>
  </w:num>
  <w:num w:numId="11">
    <w:abstractNumId w:val="7"/>
  </w:num>
  <w:num w:numId="12">
    <w:abstractNumId w:val="29"/>
  </w:num>
  <w:num w:numId="13">
    <w:abstractNumId w:val="29"/>
    <w:lvlOverride w:ilvl="0">
      <w:lvl w:ilvl="0" w:tplc="1E48F642">
        <w:start w:val="3"/>
        <w:numFmt w:val="decimal"/>
        <w:lvlText w:val="%1."/>
        <w:lvlJc w:val="left"/>
        <w:pPr>
          <w:ind w:left="576" w:hanging="288"/>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27"/>
  </w:num>
  <w:num w:numId="15">
    <w:abstractNumId w:val="24"/>
  </w:num>
  <w:num w:numId="16">
    <w:abstractNumId w:val="16"/>
  </w:num>
  <w:num w:numId="17">
    <w:abstractNumId w:val="42"/>
  </w:num>
  <w:num w:numId="18">
    <w:abstractNumId w:val="4"/>
  </w:num>
  <w:num w:numId="19">
    <w:abstractNumId w:val="13"/>
  </w:num>
  <w:num w:numId="20">
    <w:abstractNumId w:val="23"/>
  </w:num>
  <w:num w:numId="21">
    <w:abstractNumId w:val="28"/>
  </w:num>
  <w:num w:numId="22">
    <w:abstractNumId w:val="44"/>
  </w:num>
  <w:num w:numId="23">
    <w:abstractNumId w:val="33"/>
  </w:num>
  <w:num w:numId="24">
    <w:abstractNumId w:val="41"/>
  </w:num>
  <w:num w:numId="25">
    <w:abstractNumId w:val="2"/>
  </w:num>
  <w:num w:numId="26">
    <w:abstractNumId w:val="34"/>
  </w:num>
  <w:num w:numId="27">
    <w:abstractNumId w:val="36"/>
  </w:num>
  <w:num w:numId="28">
    <w:abstractNumId w:val="9"/>
  </w:num>
  <w:num w:numId="29">
    <w:abstractNumId w:val="18"/>
  </w:num>
  <w:num w:numId="30">
    <w:abstractNumId w:val="14"/>
  </w:num>
  <w:num w:numId="31">
    <w:abstractNumId w:val="22"/>
  </w:num>
  <w:num w:numId="32">
    <w:abstractNumId w:val="1"/>
  </w:num>
  <w:num w:numId="33">
    <w:abstractNumId w:val="35"/>
  </w:num>
  <w:num w:numId="34">
    <w:abstractNumId w:val="0"/>
  </w:num>
  <w:num w:numId="35">
    <w:abstractNumId w:val="25"/>
  </w:num>
  <w:num w:numId="36">
    <w:abstractNumId w:val="26"/>
  </w:num>
  <w:num w:numId="37">
    <w:abstractNumId w:val="39"/>
  </w:num>
  <w:num w:numId="38">
    <w:abstractNumId w:val="15"/>
  </w:num>
  <w:num w:numId="39">
    <w:abstractNumId w:val="20"/>
  </w:num>
  <w:num w:numId="40">
    <w:abstractNumId w:val="3"/>
  </w:num>
  <w:num w:numId="41">
    <w:abstractNumId w:val="12"/>
  </w:num>
  <w:num w:numId="42">
    <w:abstractNumId w:val="38"/>
  </w:num>
  <w:num w:numId="43">
    <w:abstractNumId w:val="6"/>
  </w:num>
  <w:num w:numId="44">
    <w:abstractNumId w:val="21"/>
  </w:num>
  <w:num w:numId="45">
    <w:abstractNumId w:val="4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11"/>
    <w:rsid w:val="000045FF"/>
    <w:rsid w:val="00023DF0"/>
    <w:rsid w:val="0005386A"/>
    <w:rsid w:val="0005413A"/>
    <w:rsid w:val="00064D5C"/>
    <w:rsid w:val="00092CF9"/>
    <w:rsid w:val="000B7EE7"/>
    <w:rsid w:val="000D033B"/>
    <w:rsid w:val="000F7D51"/>
    <w:rsid w:val="00164744"/>
    <w:rsid w:val="00175A25"/>
    <w:rsid w:val="001809FF"/>
    <w:rsid w:val="00183E61"/>
    <w:rsid w:val="001C14C9"/>
    <w:rsid w:val="00205458"/>
    <w:rsid w:val="00216CEC"/>
    <w:rsid w:val="00266228"/>
    <w:rsid w:val="002666B0"/>
    <w:rsid w:val="0027261B"/>
    <w:rsid w:val="00295B10"/>
    <w:rsid w:val="002D2FB4"/>
    <w:rsid w:val="003127D0"/>
    <w:rsid w:val="003258BB"/>
    <w:rsid w:val="0037471C"/>
    <w:rsid w:val="00375314"/>
    <w:rsid w:val="00382467"/>
    <w:rsid w:val="00390466"/>
    <w:rsid w:val="003B0391"/>
    <w:rsid w:val="003B4FC5"/>
    <w:rsid w:val="003C470B"/>
    <w:rsid w:val="003C67CE"/>
    <w:rsid w:val="003D2571"/>
    <w:rsid w:val="004011A0"/>
    <w:rsid w:val="00455272"/>
    <w:rsid w:val="00462C48"/>
    <w:rsid w:val="004A1512"/>
    <w:rsid w:val="004C4C1D"/>
    <w:rsid w:val="004E2BBF"/>
    <w:rsid w:val="004F6627"/>
    <w:rsid w:val="00574469"/>
    <w:rsid w:val="005D3DBE"/>
    <w:rsid w:val="00606726"/>
    <w:rsid w:val="00613E38"/>
    <w:rsid w:val="00623D05"/>
    <w:rsid w:val="00641D11"/>
    <w:rsid w:val="006D4D62"/>
    <w:rsid w:val="006E4C66"/>
    <w:rsid w:val="006F4A01"/>
    <w:rsid w:val="007136C5"/>
    <w:rsid w:val="00720607"/>
    <w:rsid w:val="0078067C"/>
    <w:rsid w:val="00781457"/>
    <w:rsid w:val="007B3FE0"/>
    <w:rsid w:val="007B4125"/>
    <w:rsid w:val="007D10DE"/>
    <w:rsid w:val="007E0344"/>
    <w:rsid w:val="008040F8"/>
    <w:rsid w:val="00815750"/>
    <w:rsid w:val="0082231E"/>
    <w:rsid w:val="00827694"/>
    <w:rsid w:val="00830039"/>
    <w:rsid w:val="0083290D"/>
    <w:rsid w:val="00836E46"/>
    <w:rsid w:val="00851E28"/>
    <w:rsid w:val="00885C10"/>
    <w:rsid w:val="008942D6"/>
    <w:rsid w:val="008D1657"/>
    <w:rsid w:val="008D1B10"/>
    <w:rsid w:val="008E4D13"/>
    <w:rsid w:val="008F2AF5"/>
    <w:rsid w:val="008F492B"/>
    <w:rsid w:val="00902635"/>
    <w:rsid w:val="00920A25"/>
    <w:rsid w:val="00926065"/>
    <w:rsid w:val="00981AB0"/>
    <w:rsid w:val="00996599"/>
    <w:rsid w:val="009F3552"/>
    <w:rsid w:val="00A0180A"/>
    <w:rsid w:val="00A068DE"/>
    <w:rsid w:val="00A15F6A"/>
    <w:rsid w:val="00A215E7"/>
    <w:rsid w:val="00A255F8"/>
    <w:rsid w:val="00A634BC"/>
    <w:rsid w:val="00A75690"/>
    <w:rsid w:val="00A83A50"/>
    <w:rsid w:val="00A9714B"/>
    <w:rsid w:val="00AA6360"/>
    <w:rsid w:val="00AD301F"/>
    <w:rsid w:val="00AD3B96"/>
    <w:rsid w:val="00B07544"/>
    <w:rsid w:val="00B13D1C"/>
    <w:rsid w:val="00B5398B"/>
    <w:rsid w:val="00B70B40"/>
    <w:rsid w:val="00B87B19"/>
    <w:rsid w:val="00B91768"/>
    <w:rsid w:val="00B94161"/>
    <w:rsid w:val="00C10DE6"/>
    <w:rsid w:val="00C82BCF"/>
    <w:rsid w:val="00C915E0"/>
    <w:rsid w:val="00CE3F8D"/>
    <w:rsid w:val="00CF7A07"/>
    <w:rsid w:val="00D00839"/>
    <w:rsid w:val="00D04D68"/>
    <w:rsid w:val="00D16045"/>
    <w:rsid w:val="00D23ED4"/>
    <w:rsid w:val="00D30387"/>
    <w:rsid w:val="00D40092"/>
    <w:rsid w:val="00D572ED"/>
    <w:rsid w:val="00D6377D"/>
    <w:rsid w:val="00D65A97"/>
    <w:rsid w:val="00D91A4F"/>
    <w:rsid w:val="00DA03C5"/>
    <w:rsid w:val="00DA3046"/>
    <w:rsid w:val="00DB6A7E"/>
    <w:rsid w:val="00DE2DDF"/>
    <w:rsid w:val="00DE4CBB"/>
    <w:rsid w:val="00DE5979"/>
    <w:rsid w:val="00DE6362"/>
    <w:rsid w:val="00DE726C"/>
    <w:rsid w:val="00DF6D02"/>
    <w:rsid w:val="00E07D64"/>
    <w:rsid w:val="00E50A8C"/>
    <w:rsid w:val="00E50C05"/>
    <w:rsid w:val="00E87894"/>
    <w:rsid w:val="00E87AE5"/>
    <w:rsid w:val="00E916FF"/>
    <w:rsid w:val="00EC361C"/>
    <w:rsid w:val="00ED68AF"/>
    <w:rsid w:val="00EE38A6"/>
    <w:rsid w:val="00EF16AB"/>
    <w:rsid w:val="00F01AF1"/>
    <w:rsid w:val="00F067FD"/>
    <w:rsid w:val="00F13F50"/>
    <w:rsid w:val="00F255BF"/>
    <w:rsid w:val="00F854C9"/>
    <w:rsid w:val="00F85D87"/>
    <w:rsid w:val="00F90654"/>
    <w:rsid w:val="00FB7140"/>
    <w:rsid w:val="00FD0909"/>
    <w:rsid w:val="00FD46B6"/>
    <w:rsid w:val="00FD690E"/>
    <w:rsid w:val="00FF46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C2B1"/>
  <w15:docId w15:val="{2C0BE7F6-095E-43DD-90FC-4E383013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MingLiU" w:eastAsia="PMingLiU" w:hAnsi="PMingLiU" w:cs="PMingLiU"/>
      <w:lang w:bidi="en-US"/>
    </w:rPr>
  </w:style>
  <w:style w:type="paragraph" w:styleId="Heading1">
    <w:name w:val="heading 1"/>
    <w:basedOn w:val="Normal"/>
    <w:link w:val="Heading1Char"/>
    <w:uiPriority w:val="9"/>
    <w:qFormat/>
    <w:pPr>
      <w:ind w:left="3535" w:hanging="341"/>
      <w:outlineLvl w:val="0"/>
    </w:pPr>
    <w:rPr>
      <w:rFonts w:ascii="Georgia" w:eastAsia="Georgia" w:hAnsi="Georgia" w:cs="Georgia"/>
      <w:b/>
      <w:bCs/>
      <w:sz w:val="28"/>
      <w:szCs w:val="28"/>
    </w:rPr>
  </w:style>
  <w:style w:type="paragraph" w:styleId="Heading2">
    <w:name w:val="heading 2"/>
    <w:basedOn w:val="Normal"/>
    <w:uiPriority w:val="1"/>
    <w:qFormat/>
    <w:pPr>
      <w:ind w:left="95"/>
      <w:outlineLvl w:val="1"/>
    </w:pPr>
    <w:rPr>
      <w:rFonts w:ascii="Georgia" w:eastAsia="Georgia" w:hAnsi="Georgia" w:cs="Georgia"/>
      <w:b/>
      <w:bCs/>
      <w:sz w:val="24"/>
      <w:szCs w:val="24"/>
    </w:rPr>
  </w:style>
  <w:style w:type="paragraph" w:styleId="Heading4">
    <w:name w:val="heading 4"/>
    <w:basedOn w:val="Normal"/>
    <w:next w:val="Normal"/>
    <w:link w:val="Heading4Char"/>
    <w:uiPriority w:val="9"/>
    <w:semiHidden/>
    <w:unhideWhenUsed/>
    <w:qFormat/>
    <w:rsid w:val="00023DF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bidi="ar-SA"/>
    </w:rPr>
  </w:style>
  <w:style w:type="paragraph" w:styleId="Heading5">
    <w:name w:val="heading 5"/>
    <w:basedOn w:val="Normal"/>
    <w:next w:val="Normal"/>
    <w:link w:val="Heading5Char"/>
    <w:uiPriority w:val="9"/>
    <w:semiHidden/>
    <w:unhideWhenUsed/>
    <w:qFormat/>
    <w:rsid w:val="00023DF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643" w:right="101" w:hanging="449"/>
      <w:jc w:val="both"/>
    </w:pPr>
  </w:style>
  <w:style w:type="paragraph" w:customStyle="1" w:styleId="TableParagraph">
    <w:name w:val="Table Paragraph"/>
    <w:basedOn w:val="Normal"/>
    <w:uiPriority w:val="1"/>
    <w:qFormat/>
  </w:style>
  <w:style w:type="table" w:styleId="TableGrid">
    <w:name w:val="Table Grid"/>
    <w:basedOn w:val="TableNormal"/>
    <w:uiPriority w:val="59"/>
    <w:rsid w:val="000B7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657"/>
    <w:rPr>
      <w:color w:val="0000FF" w:themeColor="hyperlink"/>
      <w:u w:val="single"/>
    </w:rPr>
  </w:style>
  <w:style w:type="paragraph" w:styleId="Header">
    <w:name w:val="header"/>
    <w:basedOn w:val="Normal"/>
    <w:link w:val="HeaderChar"/>
    <w:uiPriority w:val="99"/>
    <w:unhideWhenUsed/>
    <w:rsid w:val="00781457"/>
    <w:pPr>
      <w:tabs>
        <w:tab w:val="center" w:pos="4513"/>
        <w:tab w:val="right" w:pos="9026"/>
      </w:tabs>
    </w:pPr>
  </w:style>
  <w:style w:type="character" w:customStyle="1" w:styleId="HeaderChar">
    <w:name w:val="Header Char"/>
    <w:basedOn w:val="DefaultParagraphFont"/>
    <w:link w:val="Header"/>
    <w:uiPriority w:val="99"/>
    <w:rsid w:val="00781457"/>
    <w:rPr>
      <w:rFonts w:ascii="PMingLiU" w:eastAsia="PMingLiU" w:hAnsi="PMingLiU" w:cs="PMingLiU"/>
      <w:lang w:bidi="en-US"/>
    </w:rPr>
  </w:style>
  <w:style w:type="paragraph" w:styleId="Footer">
    <w:name w:val="footer"/>
    <w:basedOn w:val="Normal"/>
    <w:link w:val="FooterChar"/>
    <w:uiPriority w:val="99"/>
    <w:unhideWhenUsed/>
    <w:rsid w:val="00781457"/>
    <w:pPr>
      <w:tabs>
        <w:tab w:val="center" w:pos="4513"/>
        <w:tab w:val="right" w:pos="9026"/>
      </w:tabs>
    </w:pPr>
  </w:style>
  <w:style w:type="character" w:customStyle="1" w:styleId="FooterChar">
    <w:name w:val="Footer Char"/>
    <w:basedOn w:val="DefaultParagraphFont"/>
    <w:link w:val="Footer"/>
    <w:uiPriority w:val="99"/>
    <w:rsid w:val="00781457"/>
    <w:rPr>
      <w:rFonts w:ascii="PMingLiU" w:eastAsia="PMingLiU" w:hAnsi="PMingLiU" w:cs="PMingLiU"/>
      <w:lang w:bidi="en-US"/>
    </w:rPr>
  </w:style>
  <w:style w:type="character" w:customStyle="1" w:styleId="UnresolvedMention1">
    <w:name w:val="Unresolved Mention1"/>
    <w:basedOn w:val="DefaultParagraphFont"/>
    <w:uiPriority w:val="99"/>
    <w:semiHidden/>
    <w:unhideWhenUsed/>
    <w:rsid w:val="007D10DE"/>
    <w:rPr>
      <w:color w:val="605E5C"/>
      <w:shd w:val="clear" w:color="auto" w:fill="E1DFDD"/>
    </w:rPr>
  </w:style>
  <w:style w:type="paragraph" w:customStyle="1" w:styleId="Default">
    <w:name w:val="Default"/>
    <w:rsid w:val="000F7D51"/>
    <w:pPr>
      <w:widowControl/>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0F7D51"/>
    <w:rPr>
      <w:i/>
      <w:iCs/>
    </w:rPr>
  </w:style>
  <w:style w:type="paragraph" w:styleId="Caption">
    <w:name w:val="caption"/>
    <w:basedOn w:val="Normal"/>
    <w:next w:val="Normal"/>
    <w:uiPriority w:val="35"/>
    <w:unhideWhenUsed/>
    <w:qFormat/>
    <w:rsid w:val="00FD690E"/>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8F492B"/>
    <w:rPr>
      <w:sz w:val="16"/>
      <w:szCs w:val="16"/>
    </w:rPr>
  </w:style>
  <w:style w:type="paragraph" w:styleId="CommentText">
    <w:name w:val="annotation text"/>
    <w:basedOn w:val="Normal"/>
    <w:link w:val="CommentTextChar"/>
    <w:uiPriority w:val="99"/>
    <w:semiHidden/>
    <w:unhideWhenUsed/>
    <w:rsid w:val="008F492B"/>
    <w:rPr>
      <w:sz w:val="20"/>
      <w:szCs w:val="20"/>
    </w:rPr>
  </w:style>
  <w:style w:type="character" w:customStyle="1" w:styleId="CommentTextChar">
    <w:name w:val="Comment Text Char"/>
    <w:basedOn w:val="DefaultParagraphFont"/>
    <w:link w:val="CommentText"/>
    <w:uiPriority w:val="99"/>
    <w:semiHidden/>
    <w:rsid w:val="008F492B"/>
    <w:rPr>
      <w:rFonts w:ascii="PMingLiU" w:eastAsia="PMingLiU" w:hAnsi="PMingLiU" w:cs="PMingLiU"/>
      <w:sz w:val="20"/>
      <w:szCs w:val="20"/>
      <w:lang w:bidi="en-US"/>
    </w:rPr>
  </w:style>
  <w:style w:type="paragraph" w:styleId="CommentSubject">
    <w:name w:val="annotation subject"/>
    <w:basedOn w:val="CommentText"/>
    <w:next w:val="CommentText"/>
    <w:link w:val="CommentSubjectChar"/>
    <w:uiPriority w:val="99"/>
    <w:semiHidden/>
    <w:unhideWhenUsed/>
    <w:rsid w:val="008F492B"/>
    <w:rPr>
      <w:b/>
      <w:bCs/>
    </w:rPr>
  </w:style>
  <w:style w:type="character" w:customStyle="1" w:styleId="CommentSubjectChar">
    <w:name w:val="Comment Subject Char"/>
    <w:basedOn w:val="CommentTextChar"/>
    <w:link w:val="CommentSubject"/>
    <w:uiPriority w:val="99"/>
    <w:semiHidden/>
    <w:rsid w:val="008F492B"/>
    <w:rPr>
      <w:rFonts w:ascii="PMingLiU" w:eastAsia="PMingLiU" w:hAnsi="PMingLiU" w:cs="PMingLiU"/>
      <w:b/>
      <w:bCs/>
      <w:sz w:val="20"/>
      <w:szCs w:val="20"/>
      <w:lang w:bidi="en-US"/>
    </w:rPr>
  </w:style>
  <w:style w:type="paragraph" w:styleId="BalloonText">
    <w:name w:val="Balloon Text"/>
    <w:basedOn w:val="Normal"/>
    <w:link w:val="BalloonTextChar"/>
    <w:uiPriority w:val="99"/>
    <w:semiHidden/>
    <w:unhideWhenUsed/>
    <w:rsid w:val="008F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92B"/>
    <w:rPr>
      <w:rFonts w:ascii="Segoe UI" w:eastAsia="PMingLiU" w:hAnsi="Segoe UI" w:cs="Segoe UI"/>
      <w:sz w:val="18"/>
      <w:szCs w:val="18"/>
      <w:lang w:bidi="en-US"/>
    </w:rPr>
  </w:style>
  <w:style w:type="character" w:customStyle="1" w:styleId="apple-converted-space">
    <w:name w:val="apple-converted-space"/>
    <w:basedOn w:val="DefaultParagraphFont"/>
    <w:rsid w:val="00830039"/>
  </w:style>
  <w:style w:type="character" w:customStyle="1" w:styleId="journal">
    <w:name w:val="journal"/>
    <w:basedOn w:val="DefaultParagraphFont"/>
    <w:rsid w:val="00830039"/>
  </w:style>
  <w:style w:type="character" w:customStyle="1" w:styleId="xml-surname">
    <w:name w:val="xml-surname"/>
    <w:basedOn w:val="DefaultParagraphFont"/>
    <w:rsid w:val="00830039"/>
  </w:style>
  <w:style w:type="character" w:customStyle="1" w:styleId="xml-collab">
    <w:name w:val="xml-collab"/>
    <w:basedOn w:val="DefaultParagraphFont"/>
    <w:rsid w:val="00830039"/>
  </w:style>
  <w:style w:type="character" w:customStyle="1" w:styleId="element-citation">
    <w:name w:val="element-citation"/>
    <w:basedOn w:val="DefaultParagraphFont"/>
    <w:rsid w:val="00830039"/>
  </w:style>
  <w:style w:type="character" w:customStyle="1" w:styleId="ref-journal">
    <w:name w:val="ref-journal"/>
    <w:basedOn w:val="DefaultParagraphFont"/>
    <w:rsid w:val="003B4FC5"/>
  </w:style>
  <w:style w:type="character" w:customStyle="1" w:styleId="xml-given-names">
    <w:name w:val="xml-given-names"/>
    <w:basedOn w:val="DefaultParagraphFont"/>
    <w:rsid w:val="003B4FC5"/>
  </w:style>
  <w:style w:type="character" w:customStyle="1" w:styleId="xml-article-title">
    <w:name w:val="xml-article-title"/>
    <w:basedOn w:val="DefaultParagraphFont"/>
    <w:rsid w:val="003B4FC5"/>
  </w:style>
  <w:style w:type="character" w:customStyle="1" w:styleId="xml-source">
    <w:name w:val="xml-source"/>
    <w:basedOn w:val="DefaultParagraphFont"/>
    <w:rsid w:val="003B4FC5"/>
  </w:style>
  <w:style w:type="character" w:customStyle="1" w:styleId="xml-year">
    <w:name w:val="xml-year"/>
    <w:basedOn w:val="DefaultParagraphFont"/>
    <w:rsid w:val="003B4FC5"/>
  </w:style>
  <w:style w:type="character" w:customStyle="1" w:styleId="xml-volume">
    <w:name w:val="xml-volume"/>
    <w:basedOn w:val="DefaultParagraphFont"/>
    <w:rsid w:val="003B4FC5"/>
  </w:style>
  <w:style w:type="character" w:customStyle="1" w:styleId="xml-fpage">
    <w:name w:val="xml-fpage"/>
    <w:basedOn w:val="DefaultParagraphFont"/>
    <w:rsid w:val="003B4FC5"/>
  </w:style>
  <w:style w:type="character" w:customStyle="1" w:styleId="xml-lpage">
    <w:name w:val="xml-lpage"/>
    <w:basedOn w:val="DefaultParagraphFont"/>
    <w:rsid w:val="003B4FC5"/>
  </w:style>
  <w:style w:type="character" w:customStyle="1" w:styleId="ref-vol">
    <w:name w:val="ref-vol"/>
    <w:basedOn w:val="DefaultParagraphFont"/>
    <w:rsid w:val="003B4FC5"/>
  </w:style>
  <w:style w:type="character" w:customStyle="1" w:styleId="web">
    <w:name w:val="web"/>
    <w:basedOn w:val="DefaultParagraphFont"/>
    <w:rsid w:val="003B4FC5"/>
  </w:style>
  <w:style w:type="character" w:customStyle="1" w:styleId="other">
    <w:name w:val="other"/>
    <w:rsid w:val="003B4FC5"/>
  </w:style>
  <w:style w:type="character" w:customStyle="1" w:styleId="nowrap">
    <w:name w:val="nowrap"/>
    <w:rsid w:val="003B4FC5"/>
  </w:style>
  <w:style w:type="character" w:styleId="UnresolvedMention">
    <w:name w:val="Unresolved Mention"/>
    <w:basedOn w:val="DefaultParagraphFont"/>
    <w:uiPriority w:val="99"/>
    <w:semiHidden/>
    <w:unhideWhenUsed/>
    <w:rsid w:val="003B4FC5"/>
    <w:rPr>
      <w:color w:val="605E5C"/>
      <w:shd w:val="clear" w:color="auto" w:fill="E1DFDD"/>
    </w:rPr>
  </w:style>
  <w:style w:type="paragraph" w:customStyle="1" w:styleId="Normal1">
    <w:name w:val="Normal1"/>
    <w:rsid w:val="0027261B"/>
    <w:pPr>
      <w:widowControl/>
      <w:autoSpaceDE/>
      <w:autoSpaceDN/>
      <w:ind w:left="720" w:hanging="360"/>
      <w:jc w:val="both"/>
    </w:pPr>
    <w:rPr>
      <w:rFonts w:ascii="Calibri" w:eastAsia="Calibri" w:hAnsi="Calibri" w:cs="Calibri"/>
    </w:rPr>
  </w:style>
  <w:style w:type="character" w:customStyle="1" w:styleId="Heading4Char">
    <w:name w:val="Heading 4 Char"/>
    <w:basedOn w:val="DefaultParagraphFont"/>
    <w:link w:val="Heading4"/>
    <w:uiPriority w:val="9"/>
    <w:semiHidden/>
    <w:rsid w:val="00023D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3DF0"/>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023DF0"/>
    <w:rPr>
      <w:rFonts w:ascii="Georgia" w:eastAsia="Georgia" w:hAnsi="Georgia" w:cs="Georgia"/>
      <w:b/>
      <w:bCs/>
      <w:sz w:val="28"/>
      <w:szCs w:val="28"/>
      <w:lang w:bidi="en-US"/>
    </w:rPr>
  </w:style>
  <w:style w:type="paragraph" w:customStyle="1" w:styleId="c-article-referencestext">
    <w:name w:val="c-article-references__text"/>
    <w:basedOn w:val="Normal"/>
    <w:rsid w:val="00023DF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23DF0"/>
    <w:rPr>
      <w:b/>
      <w:bCs/>
    </w:rPr>
  </w:style>
  <w:style w:type="character" w:styleId="LineNumber">
    <w:name w:val="line number"/>
    <w:basedOn w:val="DefaultParagraphFont"/>
    <w:uiPriority w:val="99"/>
    <w:semiHidden/>
    <w:unhideWhenUsed/>
    <w:rsid w:val="0002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154497">
      <w:bodyDiv w:val="1"/>
      <w:marLeft w:val="0"/>
      <w:marRight w:val="0"/>
      <w:marTop w:val="0"/>
      <w:marBottom w:val="0"/>
      <w:divBdr>
        <w:top w:val="none" w:sz="0" w:space="0" w:color="auto"/>
        <w:left w:val="none" w:sz="0" w:space="0" w:color="auto"/>
        <w:bottom w:val="none" w:sz="0" w:space="0" w:color="auto"/>
        <w:right w:val="none" w:sz="0" w:space="0" w:color="auto"/>
      </w:divBdr>
    </w:div>
    <w:div w:id="55046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diagramData" Target="diagrams/data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455/ijlr.2020103101565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mailto:drishiyadav.96666@gmail.com"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www.ijlr.org" TargetMode="External"/><Relationship Id="rId14" Type="http://schemas.openxmlformats.org/officeDocument/2006/relationships/image" Target="media/image2.png"/><Relationship Id="rId22" Type="http://schemas.microsoft.com/office/2007/relationships/diagramDrawing" Target="diagrams/drawing1.xm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5E619E-334E-4A24-BADF-CEB1503B975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675719A6-1730-4810-9D29-00C6D5DEBCAD}">
      <dgm:prSet phldrT="[Text]" custT="1"/>
      <dgm:spPr/>
      <dgm:t>
        <a:bodyPr/>
        <a:lstStyle/>
        <a:p>
          <a:r>
            <a:rPr lang="en-US" sz="1200">
              <a:latin typeface="Times New Roman" pitchFamily="18" charset="0"/>
              <a:cs typeface="Times New Roman" pitchFamily="18" charset="0"/>
            </a:rPr>
            <a:t>Non-Infectious Causes of Abortion</a:t>
          </a:r>
        </a:p>
      </dgm:t>
    </dgm:pt>
    <dgm:pt modelId="{35B12DD0-3619-44C5-92AE-38851EDE9D5D}" type="parTrans" cxnId="{B98DD16E-1E43-4365-8A04-7E77AE237E52}">
      <dgm:prSet/>
      <dgm:spPr/>
      <dgm:t>
        <a:bodyPr/>
        <a:lstStyle/>
        <a:p>
          <a:endParaRPr lang="en-US"/>
        </a:p>
      </dgm:t>
    </dgm:pt>
    <dgm:pt modelId="{0C71F75D-8193-453E-8DF6-CFE353E5A3DF}" type="sibTrans" cxnId="{B98DD16E-1E43-4365-8A04-7E77AE237E52}">
      <dgm:prSet/>
      <dgm:spPr/>
      <dgm:t>
        <a:bodyPr/>
        <a:lstStyle/>
        <a:p>
          <a:endParaRPr lang="en-US"/>
        </a:p>
      </dgm:t>
    </dgm:pt>
    <dgm:pt modelId="{278D69DC-1417-4C66-9DBA-F72F0198732E}">
      <dgm:prSet phldrT="[Text]" custT="1"/>
      <dgm:spPr/>
      <dgm:t>
        <a:bodyPr/>
        <a:lstStyle/>
        <a:p>
          <a:r>
            <a:rPr lang="en-US" sz="1200"/>
            <a:t>Mycotoxins</a:t>
          </a:r>
        </a:p>
      </dgm:t>
    </dgm:pt>
    <dgm:pt modelId="{50130EC6-6732-4661-8220-D512C5532F0D}" type="parTrans" cxnId="{7E367762-4DF8-4AFA-916F-1EB4B65AD41D}">
      <dgm:prSet/>
      <dgm:spPr/>
      <dgm:t>
        <a:bodyPr/>
        <a:lstStyle/>
        <a:p>
          <a:endParaRPr lang="en-US"/>
        </a:p>
      </dgm:t>
    </dgm:pt>
    <dgm:pt modelId="{8A38427D-328A-40F3-8235-AFEC62DA7E97}" type="sibTrans" cxnId="{7E367762-4DF8-4AFA-916F-1EB4B65AD41D}">
      <dgm:prSet/>
      <dgm:spPr/>
      <dgm:t>
        <a:bodyPr/>
        <a:lstStyle/>
        <a:p>
          <a:endParaRPr lang="en-US"/>
        </a:p>
      </dgm:t>
    </dgm:pt>
    <dgm:pt modelId="{F0E29133-DA21-4AC8-9CED-BC9A3DB61E5B}">
      <dgm:prSet phldrT="[Text]" custT="1"/>
      <dgm:spPr/>
      <dgm:t>
        <a:bodyPr/>
        <a:lstStyle/>
        <a:p>
          <a:r>
            <a:rPr lang="en-US" sz="1200">
              <a:latin typeface="Times New Roman" pitchFamily="18" charset="0"/>
              <a:cs typeface="Times New Roman" pitchFamily="18" charset="0"/>
            </a:rPr>
            <a:t>Zearlenone</a:t>
          </a:r>
        </a:p>
      </dgm:t>
    </dgm:pt>
    <dgm:pt modelId="{1B1FBFD0-2072-4B45-BC72-800F8A22B305}" type="parTrans" cxnId="{3F1F615C-29A1-4449-AEBA-172729FCAFD3}">
      <dgm:prSet/>
      <dgm:spPr/>
      <dgm:t>
        <a:bodyPr/>
        <a:lstStyle/>
        <a:p>
          <a:endParaRPr lang="en-US"/>
        </a:p>
      </dgm:t>
    </dgm:pt>
    <dgm:pt modelId="{24DA1AC2-670A-4017-9BBF-1FA99F339709}" type="sibTrans" cxnId="{3F1F615C-29A1-4449-AEBA-172729FCAFD3}">
      <dgm:prSet/>
      <dgm:spPr/>
      <dgm:t>
        <a:bodyPr/>
        <a:lstStyle/>
        <a:p>
          <a:endParaRPr lang="en-US"/>
        </a:p>
      </dgm:t>
    </dgm:pt>
    <dgm:pt modelId="{21295302-60E1-4D00-8610-EAAEFB736CE8}">
      <dgm:prSet phldrT="[Text]" custT="1"/>
      <dgm:spPr/>
      <dgm:t>
        <a:bodyPr/>
        <a:lstStyle/>
        <a:p>
          <a:r>
            <a:rPr lang="en-US" sz="1200">
              <a:latin typeface="Times New Roman" pitchFamily="18" charset="0"/>
              <a:cs typeface="Times New Roman" pitchFamily="18" charset="0"/>
            </a:rPr>
            <a:t>Ergot </a:t>
          </a:r>
        </a:p>
      </dgm:t>
    </dgm:pt>
    <dgm:pt modelId="{F90EB9CA-ED2D-4995-A96B-E13BB3B65EEC}" type="parTrans" cxnId="{6722103C-B3D5-4A75-AF63-A796F1F81EEB}">
      <dgm:prSet/>
      <dgm:spPr/>
      <dgm:t>
        <a:bodyPr/>
        <a:lstStyle/>
        <a:p>
          <a:endParaRPr lang="en-US"/>
        </a:p>
      </dgm:t>
    </dgm:pt>
    <dgm:pt modelId="{67D89675-C230-40F4-AEF3-F866E3C93FD3}" type="sibTrans" cxnId="{6722103C-B3D5-4A75-AF63-A796F1F81EEB}">
      <dgm:prSet/>
      <dgm:spPr/>
      <dgm:t>
        <a:bodyPr/>
        <a:lstStyle/>
        <a:p>
          <a:endParaRPr lang="en-US"/>
        </a:p>
      </dgm:t>
    </dgm:pt>
    <dgm:pt modelId="{74B8BD4B-A061-4EE1-B635-A7FBD12997D3}">
      <dgm:prSet phldrT="[Text]" custT="1"/>
      <dgm:spPr/>
      <dgm:t>
        <a:bodyPr/>
        <a:lstStyle/>
        <a:p>
          <a:r>
            <a:rPr lang="en-US" sz="1200">
              <a:latin typeface="Times New Roman" pitchFamily="18" charset="0"/>
              <a:cs typeface="Times New Roman" pitchFamily="18" charset="0"/>
            </a:rPr>
            <a:t>Mineral</a:t>
          </a:r>
          <a:r>
            <a:rPr lang="en-US" sz="800"/>
            <a:t> </a:t>
          </a:r>
          <a:r>
            <a:rPr lang="en-US" sz="1200">
              <a:latin typeface="Times New Roman" pitchFamily="18" charset="0"/>
              <a:cs typeface="Times New Roman" pitchFamily="18" charset="0"/>
            </a:rPr>
            <a:t>deficiency</a:t>
          </a:r>
        </a:p>
      </dgm:t>
    </dgm:pt>
    <dgm:pt modelId="{88D14772-8A29-4B89-A6BC-5BD4F1D88DAA}" type="parTrans" cxnId="{266D2AE2-2E77-42C1-9930-6CD1D1EEAEB0}">
      <dgm:prSet/>
      <dgm:spPr/>
      <dgm:t>
        <a:bodyPr/>
        <a:lstStyle/>
        <a:p>
          <a:endParaRPr lang="en-US"/>
        </a:p>
      </dgm:t>
    </dgm:pt>
    <dgm:pt modelId="{1642C3EF-BA2C-49BA-8507-E6FB65A1D66C}" type="sibTrans" cxnId="{266D2AE2-2E77-42C1-9930-6CD1D1EEAEB0}">
      <dgm:prSet/>
      <dgm:spPr/>
      <dgm:t>
        <a:bodyPr/>
        <a:lstStyle/>
        <a:p>
          <a:endParaRPr lang="en-US"/>
        </a:p>
      </dgm:t>
    </dgm:pt>
    <dgm:pt modelId="{0F569CFA-7B14-4BF5-BE9B-8F73CED923B7}">
      <dgm:prSet custT="1"/>
      <dgm:spPr/>
      <dgm:t>
        <a:bodyPr/>
        <a:lstStyle/>
        <a:p>
          <a:r>
            <a:rPr lang="en-US" sz="1200">
              <a:latin typeface="Times New Roman" pitchFamily="18" charset="0"/>
              <a:cs typeface="Times New Roman" pitchFamily="18" charset="0"/>
            </a:rPr>
            <a:t>Ingestion of poisonous plats</a:t>
          </a:r>
        </a:p>
      </dgm:t>
    </dgm:pt>
    <dgm:pt modelId="{702FCD15-1879-4E74-A7CF-173C3A651B31}" type="parTrans" cxnId="{E5B13227-2966-4491-A8DF-E234676C8FC9}">
      <dgm:prSet/>
      <dgm:spPr/>
      <dgm:t>
        <a:bodyPr/>
        <a:lstStyle/>
        <a:p>
          <a:endParaRPr lang="en-US"/>
        </a:p>
      </dgm:t>
    </dgm:pt>
    <dgm:pt modelId="{D32AF6D0-8F4E-4650-A408-BFF7BF32E7C7}" type="sibTrans" cxnId="{E5B13227-2966-4491-A8DF-E234676C8FC9}">
      <dgm:prSet/>
      <dgm:spPr/>
      <dgm:t>
        <a:bodyPr/>
        <a:lstStyle/>
        <a:p>
          <a:endParaRPr lang="en-US"/>
        </a:p>
      </dgm:t>
    </dgm:pt>
    <dgm:pt modelId="{9C674CAA-1013-42D4-8280-53E20ABDFA41}">
      <dgm:prSet custT="1"/>
      <dgm:spPr/>
      <dgm:t>
        <a:bodyPr/>
        <a:lstStyle/>
        <a:p>
          <a:r>
            <a:rPr lang="en-US" sz="1200">
              <a:latin typeface="Times New Roman" pitchFamily="18" charset="0"/>
              <a:cs typeface="Times New Roman" pitchFamily="18" charset="0"/>
            </a:rPr>
            <a:t>Hormonal Causes</a:t>
          </a:r>
        </a:p>
      </dgm:t>
    </dgm:pt>
    <dgm:pt modelId="{27F51DEA-4019-46A3-AF48-7A7172365B77}" type="parTrans" cxnId="{B19D20F0-07FE-4456-8A05-A0F57671B9FD}">
      <dgm:prSet/>
      <dgm:spPr/>
      <dgm:t>
        <a:bodyPr/>
        <a:lstStyle/>
        <a:p>
          <a:endParaRPr lang="en-US"/>
        </a:p>
      </dgm:t>
    </dgm:pt>
    <dgm:pt modelId="{208B1DF9-50C4-4362-A077-1117C09BE1F2}" type="sibTrans" cxnId="{B19D20F0-07FE-4456-8A05-A0F57671B9FD}">
      <dgm:prSet/>
      <dgm:spPr/>
      <dgm:t>
        <a:bodyPr/>
        <a:lstStyle/>
        <a:p>
          <a:endParaRPr lang="en-US"/>
        </a:p>
      </dgm:t>
    </dgm:pt>
    <dgm:pt modelId="{F11FE19C-8E2E-4F3B-8FE9-67CE5407F083}">
      <dgm:prSet custT="1"/>
      <dgm:spPr/>
      <dgm:t>
        <a:bodyPr/>
        <a:lstStyle/>
        <a:p>
          <a:r>
            <a:rPr lang="en-US" sz="1200">
              <a:latin typeface="Times New Roman" pitchFamily="18" charset="0"/>
              <a:cs typeface="Times New Roman" pitchFamily="18" charset="0"/>
            </a:rPr>
            <a:t>Genetic/Chromosomal  causes</a:t>
          </a:r>
        </a:p>
      </dgm:t>
    </dgm:pt>
    <dgm:pt modelId="{DE7F1C8D-FAF4-43BA-A98E-752531CE969C}" type="parTrans" cxnId="{52C34A36-C67B-489F-9FE0-FD7CF843F2B2}">
      <dgm:prSet/>
      <dgm:spPr/>
      <dgm:t>
        <a:bodyPr/>
        <a:lstStyle/>
        <a:p>
          <a:endParaRPr lang="en-US"/>
        </a:p>
      </dgm:t>
    </dgm:pt>
    <dgm:pt modelId="{E4FAC630-FFC9-41EB-8CEF-CF77D604C0BA}" type="sibTrans" cxnId="{52C34A36-C67B-489F-9FE0-FD7CF843F2B2}">
      <dgm:prSet/>
      <dgm:spPr/>
      <dgm:t>
        <a:bodyPr/>
        <a:lstStyle/>
        <a:p>
          <a:endParaRPr lang="en-US"/>
        </a:p>
      </dgm:t>
    </dgm:pt>
    <dgm:pt modelId="{56CA99F8-A1A4-41EF-B1B9-E75ACE7CE304}">
      <dgm:prSet custT="1"/>
      <dgm:spPr/>
      <dgm:t>
        <a:bodyPr/>
        <a:lstStyle/>
        <a:p>
          <a:r>
            <a:rPr lang="en-US" sz="1200">
              <a:latin typeface="Times New Roman" pitchFamily="18" charset="0"/>
              <a:cs typeface="Times New Roman" pitchFamily="18" charset="0"/>
            </a:rPr>
            <a:t>Nutritional Causes</a:t>
          </a:r>
        </a:p>
      </dgm:t>
    </dgm:pt>
    <dgm:pt modelId="{63551965-D568-4C28-89DC-337C11B58C7F}" type="parTrans" cxnId="{96DB53A4-923F-48C1-8E03-A5D9C8683E1E}">
      <dgm:prSet/>
      <dgm:spPr/>
      <dgm:t>
        <a:bodyPr/>
        <a:lstStyle/>
        <a:p>
          <a:endParaRPr lang="en-US"/>
        </a:p>
      </dgm:t>
    </dgm:pt>
    <dgm:pt modelId="{17DBA257-0BFC-42DB-9774-46C6E457E77D}" type="sibTrans" cxnId="{96DB53A4-923F-48C1-8E03-A5D9C8683E1E}">
      <dgm:prSet/>
      <dgm:spPr/>
      <dgm:t>
        <a:bodyPr/>
        <a:lstStyle/>
        <a:p>
          <a:endParaRPr lang="en-US"/>
        </a:p>
      </dgm:t>
    </dgm:pt>
    <dgm:pt modelId="{EBBDCD13-BF29-428D-97A7-51EE5FD139D8}">
      <dgm:prSet custT="1"/>
      <dgm:spPr/>
      <dgm:t>
        <a:bodyPr/>
        <a:lstStyle/>
        <a:p>
          <a:r>
            <a:rPr lang="en-US" sz="1200">
              <a:latin typeface="Times New Roman" pitchFamily="18" charset="0"/>
              <a:cs typeface="Times New Roman" pitchFamily="18" charset="0"/>
            </a:rPr>
            <a:t>Other  Causes</a:t>
          </a:r>
        </a:p>
      </dgm:t>
    </dgm:pt>
    <dgm:pt modelId="{EA5479CD-E2D2-4F01-BA73-0A7B857437E4}" type="parTrans" cxnId="{47526DC8-AF2A-4C99-A09D-5A0893FE69C7}">
      <dgm:prSet/>
      <dgm:spPr/>
      <dgm:t>
        <a:bodyPr/>
        <a:lstStyle/>
        <a:p>
          <a:endParaRPr lang="en-US"/>
        </a:p>
      </dgm:t>
    </dgm:pt>
    <dgm:pt modelId="{C6A7D367-6E74-46B2-8786-729686586D6A}" type="sibTrans" cxnId="{47526DC8-AF2A-4C99-A09D-5A0893FE69C7}">
      <dgm:prSet/>
      <dgm:spPr/>
      <dgm:t>
        <a:bodyPr/>
        <a:lstStyle/>
        <a:p>
          <a:endParaRPr lang="en-US"/>
        </a:p>
      </dgm:t>
    </dgm:pt>
    <dgm:pt modelId="{9371BD65-32E7-4296-A8B9-D01B867C1680}">
      <dgm:prSet custT="1"/>
      <dgm:spPr/>
      <dgm:t>
        <a:bodyPr/>
        <a:lstStyle/>
        <a:p>
          <a:r>
            <a:rPr lang="en-US" sz="1200">
              <a:latin typeface="Times New Roman" pitchFamily="18" charset="0"/>
              <a:cs typeface="Times New Roman" pitchFamily="18" charset="0"/>
            </a:rPr>
            <a:t>Pine needle</a:t>
          </a:r>
        </a:p>
      </dgm:t>
    </dgm:pt>
    <dgm:pt modelId="{AFFEC5FE-D7E4-4E4D-B09B-9A18B3C8CC73}" type="parTrans" cxnId="{07CE2D93-A72F-449A-86D7-2365B74A97C9}">
      <dgm:prSet/>
      <dgm:spPr/>
      <dgm:t>
        <a:bodyPr/>
        <a:lstStyle/>
        <a:p>
          <a:endParaRPr lang="en-US"/>
        </a:p>
      </dgm:t>
    </dgm:pt>
    <dgm:pt modelId="{F5B1DFE1-783F-4C89-9070-E5BCC78F1081}" type="sibTrans" cxnId="{07CE2D93-A72F-449A-86D7-2365B74A97C9}">
      <dgm:prSet/>
      <dgm:spPr/>
      <dgm:t>
        <a:bodyPr/>
        <a:lstStyle/>
        <a:p>
          <a:endParaRPr lang="en-US"/>
        </a:p>
      </dgm:t>
    </dgm:pt>
    <dgm:pt modelId="{87481FB5-1592-4B4A-A4E4-8BCCB8CD9B08}">
      <dgm:prSet custT="1"/>
      <dgm:spPr/>
      <dgm:t>
        <a:bodyPr/>
        <a:lstStyle/>
        <a:p>
          <a:r>
            <a:rPr lang="en-US" sz="1200">
              <a:latin typeface="Times New Roman" pitchFamily="18" charset="0"/>
              <a:cs typeface="Times New Roman" pitchFamily="18" charset="0"/>
            </a:rPr>
            <a:t>Nitrate poisoning </a:t>
          </a:r>
        </a:p>
      </dgm:t>
    </dgm:pt>
    <dgm:pt modelId="{9EFBD3A3-4DC3-4D7E-B383-125EEB1E968A}" type="parTrans" cxnId="{D8F4A5A5-8FDC-450C-9A3F-27C2E5904D4A}">
      <dgm:prSet/>
      <dgm:spPr/>
      <dgm:t>
        <a:bodyPr/>
        <a:lstStyle/>
        <a:p>
          <a:endParaRPr lang="en-US"/>
        </a:p>
      </dgm:t>
    </dgm:pt>
    <dgm:pt modelId="{14FA3C19-7A51-46D7-87E8-DBBE4E9D251F}" type="sibTrans" cxnId="{D8F4A5A5-8FDC-450C-9A3F-27C2E5904D4A}">
      <dgm:prSet/>
      <dgm:spPr/>
      <dgm:t>
        <a:bodyPr/>
        <a:lstStyle/>
        <a:p>
          <a:endParaRPr lang="en-US"/>
        </a:p>
      </dgm:t>
    </dgm:pt>
    <dgm:pt modelId="{7F4C42F2-2368-440E-BD0B-9E0E948C280F}">
      <dgm:prSet custT="1"/>
      <dgm:spPr/>
      <dgm:t>
        <a:bodyPr/>
        <a:lstStyle/>
        <a:p>
          <a:r>
            <a:rPr lang="en-US" sz="1200">
              <a:latin typeface="Times New Roman" pitchFamily="18" charset="0"/>
              <a:cs typeface="Times New Roman" pitchFamily="18" charset="0"/>
            </a:rPr>
            <a:t>Locoweeds</a:t>
          </a:r>
        </a:p>
      </dgm:t>
    </dgm:pt>
    <dgm:pt modelId="{EA87DE4E-2379-4908-BCD5-1568C14A603E}" type="parTrans" cxnId="{D9F381F1-673D-4553-B5F5-CEEDC5AF03DD}">
      <dgm:prSet/>
      <dgm:spPr/>
      <dgm:t>
        <a:bodyPr/>
        <a:lstStyle/>
        <a:p>
          <a:endParaRPr lang="en-US"/>
        </a:p>
      </dgm:t>
    </dgm:pt>
    <dgm:pt modelId="{EA3E5DDD-D434-4A18-A978-987B2E8F8E20}" type="sibTrans" cxnId="{D9F381F1-673D-4553-B5F5-CEEDC5AF03DD}">
      <dgm:prSet/>
      <dgm:spPr/>
      <dgm:t>
        <a:bodyPr/>
        <a:lstStyle/>
        <a:p>
          <a:endParaRPr lang="en-US"/>
        </a:p>
      </dgm:t>
    </dgm:pt>
    <dgm:pt modelId="{1A1F6EA4-3ECF-4FA4-84CD-900D98244EA2}">
      <dgm:prSet custT="1"/>
      <dgm:spPr/>
      <dgm:t>
        <a:bodyPr/>
        <a:lstStyle/>
        <a:p>
          <a:r>
            <a:rPr lang="en-US" sz="1200">
              <a:latin typeface="Times New Roman" pitchFamily="18" charset="0"/>
              <a:cs typeface="Times New Roman" pitchFamily="18" charset="0"/>
            </a:rPr>
            <a:t>Accidental administration of hormones</a:t>
          </a:r>
        </a:p>
        <a:p>
          <a:r>
            <a:rPr lang="en-US" sz="1200">
              <a:latin typeface="Times New Roman" pitchFamily="18" charset="0"/>
              <a:cs typeface="Times New Roman" pitchFamily="18" charset="0"/>
            </a:rPr>
            <a:t>(Glucocorticoids, Oxytocin, Estrogen and PGF</a:t>
          </a:r>
          <a:r>
            <a:rPr lang="en-US" sz="1200" baseline="-25000">
              <a:latin typeface="Times New Roman" pitchFamily="18" charset="0"/>
              <a:cs typeface="Times New Roman" pitchFamily="18" charset="0"/>
            </a:rPr>
            <a:t>2</a:t>
          </a:r>
          <a:r>
            <a:rPr lang="el-GR" sz="1200" baseline="-25000">
              <a:latin typeface="Times New Roman" pitchFamily="18" charset="0"/>
              <a:cs typeface="Times New Roman" pitchFamily="18" charset="0"/>
            </a:rPr>
            <a:t>α</a:t>
          </a:r>
          <a:r>
            <a:rPr lang="en-US" sz="1200">
              <a:latin typeface="Times New Roman" pitchFamily="18" charset="0"/>
              <a:cs typeface="Times New Roman" pitchFamily="18" charset="0"/>
            </a:rPr>
            <a:t>)</a:t>
          </a:r>
        </a:p>
      </dgm:t>
    </dgm:pt>
    <dgm:pt modelId="{0CC26388-46AD-473F-BD83-4B5544DF77C9}" type="parTrans" cxnId="{E667896D-FE6B-4655-A068-41EAC99C1330}">
      <dgm:prSet/>
      <dgm:spPr/>
      <dgm:t>
        <a:bodyPr/>
        <a:lstStyle/>
        <a:p>
          <a:endParaRPr lang="en-US"/>
        </a:p>
      </dgm:t>
    </dgm:pt>
    <dgm:pt modelId="{1149BBC1-284A-4AE4-A874-7BF626581625}" type="sibTrans" cxnId="{E667896D-FE6B-4655-A068-41EAC99C1330}">
      <dgm:prSet/>
      <dgm:spPr/>
      <dgm:t>
        <a:bodyPr/>
        <a:lstStyle/>
        <a:p>
          <a:endParaRPr lang="en-US"/>
        </a:p>
      </dgm:t>
    </dgm:pt>
    <dgm:pt modelId="{7CCFEB8C-61CC-428F-A131-DC59376F48B3}">
      <dgm:prSet custT="1"/>
      <dgm:spPr/>
      <dgm:t>
        <a:bodyPr/>
        <a:lstStyle/>
        <a:p>
          <a:r>
            <a:rPr lang="en-US" sz="1200">
              <a:latin typeface="Times New Roman" pitchFamily="18" charset="0"/>
              <a:cs typeface="Times New Roman" pitchFamily="18" charset="0"/>
            </a:rPr>
            <a:t>Progesterone</a:t>
          </a:r>
          <a:r>
            <a:rPr lang="en-US" sz="500"/>
            <a:t> </a:t>
          </a:r>
          <a:r>
            <a:rPr lang="en-US" sz="1200">
              <a:latin typeface="Times New Roman" pitchFamily="18" charset="0"/>
              <a:cs typeface="Times New Roman" pitchFamily="18" charset="0"/>
            </a:rPr>
            <a:t>deficiency</a:t>
          </a:r>
        </a:p>
      </dgm:t>
    </dgm:pt>
    <dgm:pt modelId="{09996F62-1F51-475B-B569-BAC20E256EE2}" type="parTrans" cxnId="{C0454F95-05E4-43ED-A198-4FD8372D6860}">
      <dgm:prSet/>
      <dgm:spPr/>
      <dgm:t>
        <a:bodyPr/>
        <a:lstStyle/>
        <a:p>
          <a:endParaRPr lang="en-US"/>
        </a:p>
      </dgm:t>
    </dgm:pt>
    <dgm:pt modelId="{6263D26E-2A46-45EB-8BB3-D32FAE43B87B}" type="sibTrans" cxnId="{C0454F95-05E4-43ED-A198-4FD8372D6860}">
      <dgm:prSet/>
      <dgm:spPr/>
      <dgm:t>
        <a:bodyPr/>
        <a:lstStyle/>
        <a:p>
          <a:endParaRPr lang="en-US"/>
        </a:p>
      </dgm:t>
    </dgm:pt>
    <dgm:pt modelId="{9B2545B9-993A-4C36-9B49-992B133DC011}">
      <dgm:prSet custT="1"/>
      <dgm:spPr/>
      <dgm:t>
        <a:bodyPr/>
        <a:lstStyle/>
        <a:p>
          <a:r>
            <a:rPr lang="en-US" sz="1200">
              <a:latin typeface="Times New Roman" pitchFamily="18" charset="0"/>
              <a:cs typeface="Times New Roman" pitchFamily="18" charset="0"/>
            </a:rPr>
            <a:t>Trace elements deficiency</a:t>
          </a:r>
        </a:p>
      </dgm:t>
    </dgm:pt>
    <dgm:pt modelId="{FEC19EB5-92F7-4901-9203-B797D9E8FA50}" type="parTrans" cxnId="{D58687C9-CD3C-4DAF-862A-A0E4EE6E74C6}">
      <dgm:prSet/>
      <dgm:spPr/>
      <dgm:t>
        <a:bodyPr/>
        <a:lstStyle/>
        <a:p>
          <a:endParaRPr lang="en-US"/>
        </a:p>
      </dgm:t>
    </dgm:pt>
    <dgm:pt modelId="{16543550-6797-410E-8F4A-BEC3900163B4}" type="sibTrans" cxnId="{D58687C9-CD3C-4DAF-862A-A0E4EE6E74C6}">
      <dgm:prSet/>
      <dgm:spPr/>
      <dgm:t>
        <a:bodyPr/>
        <a:lstStyle/>
        <a:p>
          <a:endParaRPr lang="en-US"/>
        </a:p>
      </dgm:t>
    </dgm:pt>
    <dgm:pt modelId="{FBEAA590-D637-436D-B76B-2F9B82AA9601}">
      <dgm:prSet custT="1"/>
      <dgm:spPr/>
      <dgm:t>
        <a:bodyPr/>
        <a:lstStyle/>
        <a:p>
          <a:r>
            <a:rPr lang="en-US" sz="1200">
              <a:latin typeface="Times New Roman" pitchFamily="18" charset="0"/>
              <a:cs typeface="Times New Roman" pitchFamily="18" charset="0"/>
            </a:rPr>
            <a:t>Gene defects</a:t>
          </a:r>
        </a:p>
      </dgm:t>
    </dgm:pt>
    <dgm:pt modelId="{E85CA7A0-F0EA-4C15-95C5-9A4BC41EF27B}" type="parTrans" cxnId="{EAE29C79-7590-4B2C-92B3-883EED747AEE}">
      <dgm:prSet/>
      <dgm:spPr/>
      <dgm:t>
        <a:bodyPr/>
        <a:lstStyle/>
        <a:p>
          <a:endParaRPr lang="en-US"/>
        </a:p>
      </dgm:t>
    </dgm:pt>
    <dgm:pt modelId="{E5A53CFC-C3F2-40CF-919A-C8237ED1B3FC}" type="sibTrans" cxnId="{EAE29C79-7590-4B2C-92B3-883EED747AEE}">
      <dgm:prSet/>
      <dgm:spPr/>
      <dgm:t>
        <a:bodyPr/>
        <a:lstStyle/>
        <a:p>
          <a:endParaRPr lang="en-US"/>
        </a:p>
      </dgm:t>
    </dgm:pt>
    <dgm:pt modelId="{EABEA9BB-D78C-4ED9-9DDC-262938219E0B}">
      <dgm:prSet custT="1"/>
      <dgm:spPr/>
      <dgm:t>
        <a:bodyPr/>
        <a:lstStyle/>
        <a:p>
          <a:r>
            <a:rPr lang="en-US" sz="1200">
              <a:latin typeface="Times New Roman" pitchFamily="18" charset="0"/>
              <a:cs typeface="Times New Roman" pitchFamily="18" charset="0"/>
            </a:rPr>
            <a:t>Chromosomal abnormality</a:t>
          </a:r>
        </a:p>
      </dgm:t>
    </dgm:pt>
    <dgm:pt modelId="{60A01817-4897-469D-A025-D10529573770}" type="parTrans" cxnId="{5A514CEE-F5C2-485C-A687-90A8DB723316}">
      <dgm:prSet/>
      <dgm:spPr/>
      <dgm:t>
        <a:bodyPr/>
        <a:lstStyle/>
        <a:p>
          <a:endParaRPr lang="en-US"/>
        </a:p>
      </dgm:t>
    </dgm:pt>
    <dgm:pt modelId="{B08BC1FB-7971-429A-B764-F3C334BF9233}" type="sibTrans" cxnId="{5A514CEE-F5C2-485C-A687-90A8DB723316}">
      <dgm:prSet/>
      <dgm:spPr/>
      <dgm:t>
        <a:bodyPr/>
        <a:lstStyle/>
        <a:p>
          <a:endParaRPr lang="en-US"/>
        </a:p>
      </dgm:t>
    </dgm:pt>
    <dgm:pt modelId="{A54DF17F-CA3C-43BA-B8CD-29104F465997}">
      <dgm:prSet custT="1"/>
      <dgm:spPr/>
      <dgm:t>
        <a:bodyPr/>
        <a:lstStyle/>
        <a:p>
          <a:r>
            <a:rPr lang="en-US" sz="1200">
              <a:latin typeface="Times New Roman" pitchFamily="18" charset="0"/>
              <a:cs typeface="Times New Roman" pitchFamily="18" charset="0"/>
            </a:rPr>
            <a:t>Umbilical Torsion</a:t>
          </a:r>
        </a:p>
      </dgm:t>
    </dgm:pt>
    <dgm:pt modelId="{D5F0E6E8-EFD0-47C3-8B29-07CA4E68CB34}" type="parTrans" cxnId="{9B75E297-B197-47EF-BCAB-D4018225D3F6}">
      <dgm:prSet/>
      <dgm:spPr/>
      <dgm:t>
        <a:bodyPr/>
        <a:lstStyle/>
        <a:p>
          <a:endParaRPr lang="en-US"/>
        </a:p>
      </dgm:t>
    </dgm:pt>
    <dgm:pt modelId="{F6558F16-A118-4431-A41A-D9A178D544B8}" type="sibTrans" cxnId="{9B75E297-B197-47EF-BCAB-D4018225D3F6}">
      <dgm:prSet/>
      <dgm:spPr/>
      <dgm:t>
        <a:bodyPr/>
        <a:lstStyle/>
        <a:p>
          <a:endParaRPr lang="en-US"/>
        </a:p>
      </dgm:t>
    </dgm:pt>
    <dgm:pt modelId="{48D120C7-1FA2-4608-8A29-4BD9FEBB9FAA}">
      <dgm:prSet custT="1"/>
      <dgm:spPr/>
      <dgm:t>
        <a:bodyPr/>
        <a:lstStyle/>
        <a:p>
          <a:r>
            <a:rPr lang="en-US" sz="1200">
              <a:latin typeface="Times New Roman" pitchFamily="18" charset="0"/>
              <a:cs typeface="Times New Roman" pitchFamily="18" charset="0"/>
            </a:rPr>
            <a:t>Twin pregnancy</a:t>
          </a:r>
        </a:p>
      </dgm:t>
    </dgm:pt>
    <dgm:pt modelId="{D4E2867C-86E1-42BB-B33A-330B07CA56BE}" type="parTrans" cxnId="{3432FD0B-7776-4359-A4C3-93217D68ABA2}">
      <dgm:prSet/>
      <dgm:spPr/>
      <dgm:t>
        <a:bodyPr/>
        <a:lstStyle/>
        <a:p>
          <a:endParaRPr lang="en-US"/>
        </a:p>
      </dgm:t>
    </dgm:pt>
    <dgm:pt modelId="{6E126825-2E14-437D-94B6-7FB574AAE4C9}" type="sibTrans" cxnId="{3432FD0B-7776-4359-A4C3-93217D68ABA2}">
      <dgm:prSet/>
      <dgm:spPr/>
      <dgm:t>
        <a:bodyPr/>
        <a:lstStyle/>
        <a:p>
          <a:endParaRPr lang="en-US"/>
        </a:p>
      </dgm:t>
    </dgm:pt>
    <dgm:pt modelId="{CED8B938-1F10-42E6-A3A5-596E151D7F27}" type="pres">
      <dgm:prSet presAssocID="{5F5E619E-334E-4A24-BADF-CEB1503B975A}" presName="diagram" presStyleCnt="0">
        <dgm:presLayoutVars>
          <dgm:chPref val="1"/>
          <dgm:dir/>
          <dgm:animOne val="branch"/>
          <dgm:animLvl val="lvl"/>
          <dgm:resizeHandles val="exact"/>
        </dgm:presLayoutVars>
      </dgm:prSet>
      <dgm:spPr/>
    </dgm:pt>
    <dgm:pt modelId="{939F763C-CF0F-4C5B-8502-606FAE74AF05}" type="pres">
      <dgm:prSet presAssocID="{675719A6-1730-4810-9D29-00C6D5DEBCAD}" presName="root1" presStyleCnt="0"/>
      <dgm:spPr/>
    </dgm:pt>
    <dgm:pt modelId="{07F9BAF3-A969-4013-9F57-D66C16BD7145}" type="pres">
      <dgm:prSet presAssocID="{675719A6-1730-4810-9D29-00C6D5DEBCAD}" presName="LevelOneTextNode" presStyleLbl="node0" presStyleIdx="0" presStyleCnt="1" custScaleX="271575" custScaleY="103270" custLinFactX="-53839" custLinFactNeighborX="-100000" custLinFactNeighborY="-27971">
        <dgm:presLayoutVars>
          <dgm:chPref val="3"/>
        </dgm:presLayoutVars>
      </dgm:prSet>
      <dgm:spPr/>
    </dgm:pt>
    <dgm:pt modelId="{1653C01F-F19D-4C04-BC41-43EE4FC59D7B}" type="pres">
      <dgm:prSet presAssocID="{675719A6-1730-4810-9D29-00C6D5DEBCAD}" presName="level2hierChild" presStyleCnt="0"/>
      <dgm:spPr/>
    </dgm:pt>
    <dgm:pt modelId="{7201C0F0-E891-45ED-9A97-A85B3FD0D7DA}" type="pres">
      <dgm:prSet presAssocID="{702FCD15-1879-4E74-A7CF-173C3A651B31}" presName="conn2-1" presStyleLbl="parChTrans1D2" presStyleIdx="0" presStyleCnt="6"/>
      <dgm:spPr/>
    </dgm:pt>
    <dgm:pt modelId="{4246C60E-3756-4724-9CFE-CEB738AB556E}" type="pres">
      <dgm:prSet presAssocID="{702FCD15-1879-4E74-A7CF-173C3A651B31}" presName="connTx" presStyleLbl="parChTrans1D2" presStyleIdx="0" presStyleCnt="6"/>
      <dgm:spPr/>
    </dgm:pt>
    <dgm:pt modelId="{CBE043FE-029D-44E4-906C-4A363FDD896E}" type="pres">
      <dgm:prSet presAssocID="{0F569CFA-7B14-4BF5-BE9B-8F73CED923B7}" presName="root2" presStyleCnt="0"/>
      <dgm:spPr/>
    </dgm:pt>
    <dgm:pt modelId="{EE207635-1D5B-4880-A5CA-B7052A7AC116}" type="pres">
      <dgm:prSet presAssocID="{0F569CFA-7B14-4BF5-BE9B-8F73CED923B7}" presName="LevelTwoTextNode" presStyleLbl="node2" presStyleIdx="0" presStyleCnt="6" custScaleX="275385">
        <dgm:presLayoutVars>
          <dgm:chPref val="3"/>
        </dgm:presLayoutVars>
      </dgm:prSet>
      <dgm:spPr/>
    </dgm:pt>
    <dgm:pt modelId="{FD5A0EF2-BFF5-4CAE-BEF6-B98832185C9E}" type="pres">
      <dgm:prSet presAssocID="{0F569CFA-7B14-4BF5-BE9B-8F73CED923B7}" presName="level3hierChild" presStyleCnt="0"/>
      <dgm:spPr/>
    </dgm:pt>
    <dgm:pt modelId="{62137D26-5672-4B0A-8C58-2D04DFCD7AAB}" type="pres">
      <dgm:prSet presAssocID="{9EFBD3A3-4DC3-4D7E-B383-125EEB1E968A}" presName="conn2-1" presStyleLbl="parChTrans1D3" presStyleIdx="0" presStyleCnt="13"/>
      <dgm:spPr/>
    </dgm:pt>
    <dgm:pt modelId="{3E82DFAB-1CA0-4194-9610-D48F8FC180B6}" type="pres">
      <dgm:prSet presAssocID="{9EFBD3A3-4DC3-4D7E-B383-125EEB1E968A}" presName="connTx" presStyleLbl="parChTrans1D3" presStyleIdx="0" presStyleCnt="13"/>
      <dgm:spPr/>
    </dgm:pt>
    <dgm:pt modelId="{DC518945-E2DF-49E9-924F-FAE54AC1D75F}" type="pres">
      <dgm:prSet presAssocID="{87481FB5-1592-4B4A-A4E4-8BCCB8CD9B08}" presName="root2" presStyleCnt="0"/>
      <dgm:spPr/>
    </dgm:pt>
    <dgm:pt modelId="{5FF16D7A-DECE-4FF0-82F4-B885FED1703E}" type="pres">
      <dgm:prSet presAssocID="{87481FB5-1592-4B4A-A4E4-8BCCB8CD9B08}" presName="LevelTwoTextNode" presStyleLbl="node3" presStyleIdx="0" presStyleCnt="13">
        <dgm:presLayoutVars>
          <dgm:chPref val="3"/>
        </dgm:presLayoutVars>
      </dgm:prSet>
      <dgm:spPr/>
    </dgm:pt>
    <dgm:pt modelId="{53FC9464-0206-43BF-AF17-147A372A23BB}" type="pres">
      <dgm:prSet presAssocID="{87481FB5-1592-4B4A-A4E4-8BCCB8CD9B08}" presName="level3hierChild" presStyleCnt="0"/>
      <dgm:spPr/>
    </dgm:pt>
    <dgm:pt modelId="{B3DD05F7-4436-4DBA-8765-CE6B60106BB6}" type="pres">
      <dgm:prSet presAssocID="{AFFEC5FE-D7E4-4E4D-B09B-9A18B3C8CC73}" presName="conn2-1" presStyleLbl="parChTrans1D3" presStyleIdx="1" presStyleCnt="13"/>
      <dgm:spPr/>
    </dgm:pt>
    <dgm:pt modelId="{F2C023CA-30CB-4FA0-AE47-4605977EBB9F}" type="pres">
      <dgm:prSet presAssocID="{AFFEC5FE-D7E4-4E4D-B09B-9A18B3C8CC73}" presName="connTx" presStyleLbl="parChTrans1D3" presStyleIdx="1" presStyleCnt="13"/>
      <dgm:spPr/>
    </dgm:pt>
    <dgm:pt modelId="{97D770D1-8F97-4C1E-A893-72609E9CB718}" type="pres">
      <dgm:prSet presAssocID="{9371BD65-32E7-4296-A8B9-D01B867C1680}" presName="root2" presStyleCnt="0"/>
      <dgm:spPr/>
    </dgm:pt>
    <dgm:pt modelId="{21737DD6-D365-4776-B6E9-A2B24327D274}" type="pres">
      <dgm:prSet presAssocID="{9371BD65-32E7-4296-A8B9-D01B867C1680}" presName="LevelTwoTextNode" presStyleLbl="node3" presStyleIdx="1" presStyleCnt="13" custScaleX="115080">
        <dgm:presLayoutVars>
          <dgm:chPref val="3"/>
        </dgm:presLayoutVars>
      </dgm:prSet>
      <dgm:spPr/>
    </dgm:pt>
    <dgm:pt modelId="{EFD6A799-C086-4C5E-93A3-D39AA879C535}" type="pres">
      <dgm:prSet presAssocID="{9371BD65-32E7-4296-A8B9-D01B867C1680}" presName="level3hierChild" presStyleCnt="0"/>
      <dgm:spPr/>
    </dgm:pt>
    <dgm:pt modelId="{5E1B342E-6BDC-4A93-B65F-3D7F9F524069}" type="pres">
      <dgm:prSet presAssocID="{EA87DE4E-2379-4908-BCD5-1568C14A603E}" presName="conn2-1" presStyleLbl="parChTrans1D3" presStyleIdx="2" presStyleCnt="13"/>
      <dgm:spPr/>
    </dgm:pt>
    <dgm:pt modelId="{4B67AFB2-6E8E-4A58-8A08-D478907CA783}" type="pres">
      <dgm:prSet presAssocID="{EA87DE4E-2379-4908-BCD5-1568C14A603E}" presName="connTx" presStyleLbl="parChTrans1D3" presStyleIdx="2" presStyleCnt="13"/>
      <dgm:spPr/>
    </dgm:pt>
    <dgm:pt modelId="{18C941E1-2760-4363-86E2-E9C68D2A84F0}" type="pres">
      <dgm:prSet presAssocID="{7F4C42F2-2368-440E-BD0B-9E0E948C280F}" presName="root2" presStyleCnt="0"/>
      <dgm:spPr/>
    </dgm:pt>
    <dgm:pt modelId="{1B3A7939-3D7B-4256-BA27-CA59A6DFED29}" type="pres">
      <dgm:prSet presAssocID="{7F4C42F2-2368-440E-BD0B-9E0E948C280F}" presName="LevelTwoTextNode" presStyleLbl="node3" presStyleIdx="2" presStyleCnt="13" custScaleX="123125">
        <dgm:presLayoutVars>
          <dgm:chPref val="3"/>
        </dgm:presLayoutVars>
      </dgm:prSet>
      <dgm:spPr/>
    </dgm:pt>
    <dgm:pt modelId="{5E536B5E-E0EE-40A1-AFF4-DC89EECF0DBE}" type="pres">
      <dgm:prSet presAssocID="{7F4C42F2-2368-440E-BD0B-9E0E948C280F}" presName="level3hierChild" presStyleCnt="0"/>
      <dgm:spPr/>
    </dgm:pt>
    <dgm:pt modelId="{2546A86D-5435-45D3-B9CF-234F0F65A5FA}" type="pres">
      <dgm:prSet presAssocID="{50130EC6-6732-4661-8220-D512C5532F0D}" presName="conn2-1" presStyleLbl="parChTrans1D2" presStyleIdx="1" presStyleCnt="6"/>
      <dgm:spPr/>
    </dgm:pt>
    <dgm:pt modelId="{2462A536-FE4E-4D47-BB9C-8EDB05AF6CD1}" type="pres">
      <dgm:prSet presAssocID="{50130EC6-6732-4661-8220-D512C5532F0D}" presName="connTx" presStyleLbl="parChTrans1D2" presStyleIdx="1" presStyleCnt="6"/>
      <dgm:spPr/>
    </dgm:pt>
    <dgm:pt modelId="{B0F2EA38-3EFE-46E8-BEB0-1D198E52E935}" type="pres">
      <dgm:prSet presAssocID="{278D69DC-1417-4C66-9DBA-F72F0198732E}" presName="root2" presStyleCnt="0"/>
      <dgm:spPr/>
    </dgm:pt>
    <dgm:pt modelId="{1F8EBB3D-B6F6-44E6-9FC5-1F904588E056}" type="pres">
      <dgm:prSet presAssocID="{278D69DC-1417-4C66-9DBA-F72F0198732E}" presName="LevelTwoTextNode" presStyleLbl="node2" presStyleIdx="1" presStyleCnt="6" custScaleX="126540">
        <dgm:presLayoutVars>
          <dgm:chPref val="3"/>
        </dgm:presLayoutVars>
      </dgm:prSet>
      <dgm:spPr/>
    </dgm:pt>
    <dgm:pt modelId="{F6F7267D-D15D-4D41-A5D2-F900608354B0}" type="pres">
      <dgm:prSet presAssocID="{278D69DC-1417-4C66-9DBA-F72F0198732E}" presName="level3hierChild" presStyleCnt="0"/>
      <dgm:spPr/>
    </dgm:pt>
    <dgm:pt modelId="{23CD71EA-85AD-4DEB-9073-D6474B8D16F4}" type="pres">
      <dgm:prSet presAssocID="{1B1FBFD0-2072-4B45-BC72-800F8A22B305}" presName="conn2-1" presStyleLbl="parChTrans1D3" presStyleIdx="3" presStyleCnt="13"/>
      <dgm:spPr/>
    </dgm:pt>
    <dgm:pt modelId="{758BEAE1-7520-4E56-BF2E-11B09C88D99D}" type="pres">
      <dgm:prSet presAssocID="{1B1FBFD0-2072-4B45-BC72-800F8A22B305}" presName="connTx" presStyleLbl="parChTrans1D3" presStyleIdx="3" presStyleCnt="13"/>
      <dgm:spPr/>
    </dgm:pt>
    <dgm:pt modelId="{5F1DE67E-F8A0-4372-BF0F-88D7B0B75D12}" type="pres">
      <dgm:prSet presAssocID="{F0E29133-DA21-4AC8-9CED-BC9A3DB61E5B}" presName="root2" presStyleCnt="0"/>
      <dgm:spPr/>
    </dgm:pt>
    <dgm:pt modelId="{25A2F38B-A48D-416E-B351-DA2BAB5602D7}" type="pres">
      <dgm:prSet presAssocID="{F0E29133-DA21-4AC8-9CED-BC9A3DB61E5B}" presName="LevelTwoTextNode" presStyleLbl="node3" presStyleIdx="3" presStyleCnt="13" custScaleX="119302">
        <dgm:presLayoutVars>
          <dgm:chPref val="3"/>
        </dgm:presLayoutVars>
      </dgm:prSet>
      <dgm:spPr/>
    </dgm:pt>
    <dgm:pt modelId="{20747A34-6BCE-4B7B-AFB8-C88534AE4EC0}" type="pres">
      <dgm:prSet presAssocID="{F0E29133-DA21-4AC8-9CED-BC9A3DB61E5B}" presName="level3hierChild" presStyleCnt="0"/>
      <dgm:spPr/>
    </dgm:pt>
    <dgm:pt modelId="{5EA7433A-B10C-4127-AEF7-0E5BF7A7A4F5}" type="pres">
      <dgm:prSet presAssocID="{F90EB9CA-ED2D-4995-A96B-E13BB3B65EEC}" presName="conn2-1" presStyleLbl="parChTrans1D3" presStyleIdx="4" presStyleCnt="13"/>
      <dgm:spPr/>
    </dgm:pt>
    <dgm:pt modelId="{533DC70F-E92C-4234-913A-61A692FECC76}" type="pres">
      <dgm:prSet presAssocID="{F90EB9CA-ED2D-4995-A96B-E13BB3B65EEC}" presName="connTx" presStyleLbl="parChTrans1D3" presStyleIdx="4" presStyleCnt="13"/>
      <dgm:spPr/>
    </dgm:pt>
    <dgm:pt modelId="{F9429AF2-A218-4C74-9BEF-CDC543E1E653}" type="pres">
      <dgm:prSet presAssocID="{21295302-60E1-4D00-8610-EAAEFB736CE8}" presName="root2" presStyleCnt="0"/>
      <dgm:spPr/>
    </dgm:pt>
    <dgm:pt modelId="{782DDB3E-D938-4A2E-84C6-15847C713B0D}" type="pres">
      <dgm:prSet presAssocID="{21295302-60E1-4D00-8610-EAAEFB736CE8}" presName="LevelTwoTextNode" presStyleLbl="node3" presStyleIdx="4" presStyleCnt="13">
        <dgm:presLayoutVars>
          <dgm:chPref val="3"/>
        </dgm:presLayoutVars>
      </dgm:prSet>
      <dgm:spPr/>
    </dgm:pt>
    <dgm:pt modelId="{33999AC8-EA86-4B77-AF6A-753FA6194394}" type="pres">
      <dgm:prSet presAssocID="{21295302-60E1-4D00-8610-EAAEFB736CE8}" presName="level3hierChild" presStyleCnt="0"/>
      <dgm:spPr/>
    </dgm:pt>
    <dgm:pt modelId="{761D5D9F-F6C4-4BA9-A10A-AE4543765F71}" type="pres">
      <dgm:prSet presAssocID="{27F51DEA-4019-46A3-AF48-7A7172365B77}" presName="conn2-1" presStyleLbl="parChTrans1D2" presStyleIdx="2" presStyleCnt="6"/>
      <dgm:spPr/>
    </dgm:pt>
    <dgm:pt modelId="{4D501B5C-0327-4616-9922-F09A1C5E7C61}" type="pres">
      <dgm:prSet presAssocID="{27F51DEA-4019-46A3-AF48-7A7172365B77}" presName="connTx" presStyleLbl="parChTrans1D2" presStyleIdx="2" presStyleCnt="6"/>
      <dgm:spPr/>
    </dgm:pt>
    <dgm:pt modelId="{BC5C8C51-BC90-45C5-B227-E0618076F711}" type="pres">
      <dgm:prSet presAssocID="{9C674CAA-1013-42D4-8280-53E20ABDFA41}" presName="root2" presStyleCnt="0"/>
      <dgm:spPr/>
    </dgm:pt>
    <dgm:pt modelId="{0F6D616D-22ED-4198-8AC6-C5C243E0CD51}" type="pres">
      <dgm:prSet presAssocID="{9C674CAA-1013-42D4-8280-53E20ABDFA41}" presName="LevelTwoTextNode" presStyleLbl="node2" presStyleIdx="2" presStyleCnt="6">
        <dgm:presLayoutVars>
          <dgm:chPref val="3"/>
        </dgm:presLayoutVars>
      </dgm:prSet>
      <dgm:spPr/>
    </dgm:pt>
    <dgm:pt modelId="{DB0029BE-950B-47EC-AEF3-03825AC7972B}" type="pres">
      <dgm:prSet presAssocID="{9C674CAA-1013-42D4-8280-53E20ABDFA41}" presName="level3hierChild" presStyleCnt="0"/>
      <dgm:spPr/>
    </dgm:pt>
    <dgm:pt modelId="{05657EA8-7EC7-4B2F-972C-2F95302B3E5D}" type="pres">
      <dgm:prSet presAssocID="{09996F62-1F51-475B-B569-BAC20E256EE2}" presName="conn2-1" presStyleLbl="parChTrans1D3" presStyleIdx="5" presStyleCnt="13"/>
      <dgm:spPr/>
    </dgm:pt>
    <dgm:pt modelId="{EC161EBF-CB03-4302-9075-BE7365766479}" type="pres">
      <dgm:prSet presAssocID="{09996F62-1F51-475B-B569-BAC20E256EE2}" presName="connTx" presStyleLbl="parChTrans1D3" presStyleIdx="5" presStyleCnt="13"/>
      <dgm:spPr/>
    </dgm:pt>
    <dgm:pt modelId="{180F086C-44FE-4C76-8CDD-B7A38B1A2FCE}" type="pres">
      <dgm:prSet presAssocID="{7CCFEB8C-61CC-428F-A131-DC59376F48B3}" presName="root2" presStyleCnt="0"/>
      <dgm:spPr/>
    </dgm:pt>
    <dgm:pt modelId="{02BC18C8-CC03-4629-9EA6-250CD5ACB3E2}" type="pres">
      <dgm:prSet presAssocID="{7CCFEB8C-61CC-428F-A131-DC59376F48B3}" presName="LevelTwoTextNode" presStyleLbl="node3" presStyleIdx="5" presStyleCnt="13" custScaleX="140570" custScaleY="91506" custLinFactNeighborX="-2937">
        <dgm:presLayoutVars>
          <dgm:chPref val="3"/>
        </dgm:presLayoutVars>
      </dgm:prSet>
      <dgm:spPr/>
    </dgm:pt>
    <dgm:pt modelId="{18C034B5-8D52-4F3A-B626-BAA61FD602C7}" type="pres">
      <dgm:prSet presAssocID="{7CCFEB8C-61CC-428F-A131-DC59376F48B3}" presName="level3hierChild" presStyleCnt="0"/>
      <dgm:spPr/>
    </dgm:pt>
    <dgm:pt modelId="{AF02E6EA-EAF1-40E7-8623-0710C42F631C}" type="pres">
      <dgm:prSet presAssocID="{0CC26388-46AD-473F-BD83-4B5544DF77C9}" presName="conn2-1" presStyleLbl="parChTrans1D3" presStyleIdx="6" presStyleCnt="13"/>
      <dgm:spPr/>
    </dgm:pt>
    <dgm:pt modelId="{3E306DC5-0E0F-4D86-B950-38D0B7AF879C}" type="pres">
      <dgm:prSet presAssocID="{0CC26388-46AD-473F-BD83-4B5544DF77C9}" presName="connTx" presStyleLbl="parChTrans1D3" presStyleIdx="6" presStyleCnt="13"/>
      <dgm:spPr/>
    </dgm:pt>
    <dgm:pt modelId="{14D3B8DD-1B83-40A1-91B5-1E4F4B575783}" type="pres">
      <dgm:prSet presAssocID="{1A1F6EA4-3ECF-4FA4-84CD-900D98244EA2}" presName="root2" presStyleCnt="0"/>
      <dgm:spPr/>
    </dgm:pt>
    <dgm:pt modelId="{B3F501BF-2719-4191-ABA6-F0CB60FA4B99}" type="pres">
      <dgm:prSet presAssocID="{1A1F6EA4-3ECF-4FA4-84CD-900D98244EA2}" presName="LevelTwoTextNode" presStyleLbl="node3" presStyleIdx="6" presStyleCnt="13" custScaleX="438581" custScaleY="183092">
        <dgm:presLayoutVars>
          <dgm:chPref val="3"/>
        </dgm:presLayoutVars>
      </dgm:prSet>
      <dgm:spPr/>
    </dgm:pt>
    <dgm:pt modelId="{E77FB9C8-C77C-428C-95B1-4708441303A5}" type="pres">
      <dgm:prSet presAssocID="{1A1F6EA4-3ECF-4FA4-84CD-900D98244EA2}" presName="level3hierChild" presStyleCnt="0"/>
      <dgm:spPr/>
    </dgm:pt>
    <dgm:pt modelId="{A75AE1C4-EF3A-406E-8233-FB6BCFF7E775}" type="pres">
      <dgm:prSet presAssocID="{63551965-D568-4C28-89DC-337C11B58C7F}" presName="conn2-1" presStyleLbl="parChTrans1D2" presStyleIdx="3" presStyleCnt="6"/>
      <dgm:spPr/>
    </dgm:pt>
    <dgm:pt modelId="{188095DB-90A2-4684-9C42-A8FC339D7E97}" type="pres">
      <dgm:prSet presAssocID="{63551965-D568-4C28-89DC-337C11B58C7F}" presName="connTx" presStyleLbl="parChTrans1D2" presStyleIdx="3" presStyleCnt="6"/>
      <dgm:spPr/>
    </dgm:pt>
    <dgm:pt modelId="{642D051F-FBBA-43D5-9F0D-4DFE39C9141D}" type="pres">
      <dgm:prSet presAssocID="{56CA99F8-A1A4-41EF-B1B9-E75ACE7CE304}" presName="root2" presStyleCnt="0"/>
      <dgm:spPr/>
    </dgm:pt>
    <dgm:pt modelId="{60C8B004-7340-4D16-9057-5AB96A48482F}" type="pres">
      <dgm:prSet presAssocID="{56CA99F8-A1A4-41EF-B1B9-E75ACE7CE304}" presName="LevelTwoTextNode" presStyleLbl="node2" presStyleIdx="3" presStyleCnt="6" custScaleX="128885">
        <dgm:presLayoutVars>
          <dgm:chPref val="3"/>
        </dgm:presLayoutVars>
      </dgm:prSet>
      <dgm:spPr/>
    </dgm:pt>
    <dgm:pt modelId="{9A47AE49-D6E1-4DE3-80E6-DE21B99EA5C6}" type="pres">
      <dgm:prSet presAssocID="{56CA99F8-A1A4-41EF-B1B9-E75ACE7CE304}" presName="level3hierChild" presStyleCnt="0"/>
      <dgm:spPr/>
    </dgm:pt>
    <dgm:pt modelId="{04CE0394-FAAA-4D69-B95B-A7E243D672D8}" type="pres">
      <dgm:prSet presAssocID="{88D14772-8A29-4B89-A6BC-5BD4F1D88DAA}" presName="conn2-1" presStyleLbl="parChTrans1D3" presStyleIdx="7" presStyleCnt="13"/>
      <dgm:spPr/>
    </dgm:pt>
    <dgm:pt modelId="{CE0F93BA-15FD-47FD-BF86-42FE6FFF2373}" type="pres">
      <dgm:prSet presAssocID="{88D14772-8A29-4B89-A6BC-5BD4F1D88DAA}" presName="connTx" presStyleLbl="parChTrans1D3" presStyleIdx="7" presStyleCnt="13"/>
      <dgm:spPr/>
    </dgm:pt>
    <dgm:pt modelId="{6EBACE1F-C877-47E6-B10F-962ACD786AFB}" type="pres">
      <dgm:prSet presAssocID="{74B8BD4B-A061-4EE1-B635-A7FBD12997D3}" presName="root2" presStyleCnt="0"/>
      <dgm:spPr/>
    </dgm:pt>
    <dgm:pt modelId="{048714B2-4D67-4390-9FC0-4BFF81A6AF9E}" type="pres">
      <dgm:prSet presAssocID="{74B8BD4B-A061-4EE1-B635-A7FBD12997D3}" presName="LevelTwoTextNode" presStyleLbl="node3" presStyleIdx="7" presStyleCnt="13" custScaleX="147482">
        <dgm:presLayoutVars>
          <dgm:chPref val="3"/>
        </dgm:presLayoutVars>
      </dgm:prSet>
      <dgm:spPr/>
    </dgm:pt>
    <dgm:pt modelId="{B5D8530F-18F6-426F-9213-96DB94A7C216}" type="pres">
      <dgm:prSet presAssocID="{74B8BD4B-A061-4EE1-B635-A7FBD12997D3}" presName="level3hierChild" presStyleCnt="0"/>
      <dgm:spPr/>
    </dgm:pt>
    <dgm:pt modelId="{7B0478D4-C41F-4220-8F77-DEAE70946490}" type="pres">
      <dgm:prSet presAssocID="{FEC19EB5-92F7-4901-9203-B797D9E8FA50}" presName="conn2-1" presStyleLbl="parChTrans1D3" presStyleIdx="8" presStyleCnt="13"/>
      <dgm:spPr/>
    </dgm:pt>
    <dgm:pt modelId="{5B307EB5-C625-40E8-8920-0BF5EAE12149}" type="pres">
      <dgm:prSet presAssocID="{FEC19EB5-92F7-4901-9203-B797D9E8FA50}" presName="connTx" presStyleLbl="parChTrans1D3" presStyleIdx="8" presStyleCnt="13"/>
      <dgm:spPr/>
    </dgm:pt>
    <dgm:pt modelId="{74289298-C8AF-49A7-902C-4BC0FE0DB084}" type="pres">
      <dgm:prSet presAssocID="{9B2545B9-993A-4C36-9B49-992B133DC011}" presName="root2" presStyleCnt="0"/>
      <dgm:spPr/>
    </dgm:pt>
    <dgm:pt modelId="{0596F904-42D7-4111-A677-E7433C510198}" type="pres">
      <dgm:prSet presAssocID="{9B2545B9-993A-4C36-9B49-992B133DC011}" presName="LevelTwoTextNode" presStyleLbl="node3" presStyleIdx="8" presStyleCnt="13" custScaleX="193877">
        <dgm:presLayoutVars>
          <dgm:chPref val="3"/>
        </dgm:presLayoutVars>
      </dgm:prSet>
      <dgm:spPr/>
    </dgm:pt>
    <dgm:pt modelId="{FE3D5F65-C29C-4F07-932F-40F2EDEE7476}" type="pres">
      <dgm:prSet presAssocID="{9B2545B9-993A-4C36-9B49-992B133DC011}" presName="level3hierChild" presStyleCnt="0"/>
      <dgm:spPr/>
    </dgm:pt>
    <dgm:pt modelId="{1C285AAB-C7BA-427C-88C2-D09CE40D82C9}" type="pres">
      <dgm:prSet presAssocID="{DE7F1C8D-FAF4-43BA-A98E-752531CE969C}" presName="conn2-1" presStyleLbl="parChTrans1D2" presStyleIdx="4" presStyleCnt="6"/>
      <dgm:spPr/>
    </dgm:pt>
    <dgm:pt modelId="{072F185F-5B13-4CD2-B3DC-362AC2E10DC6}" type="pres">
      <dgm:prSet presAssocID="{DE7F1C8D-FAF4-43BA-A98E-752531CE969C}" presName="connTx" presStyleLbl="parChTrans1D2" presStyleIdx="4" presStyleCnt="6"/>
      <dgm:spPr/>
    </dgm:pt>
    <dgm:pt modelId="{7993D62A-620E-4F57-8AD2-AC08E99FC44B}" type="pres">
      <dgm:prSet presAssocID="{F11FE19C-8E2E-4F3B-8FE9-67CE5407F083}" presName="root2" presStyleCnt="0"/>
      <dgm:spPr/>
    </dgm:pt>
    <dgm:pt modelId="{F4BE6BB7-2A90-4616-BCB2-0A5CA1ADCC5E}" type="pres">
      <dgm:prSet presAssocID="{F11FE19C-8E2E-4F3B-8FE9-67CE5407F083}" presName="LevelTwoTextNode" presStyleLbl="node2" presStyleIdx="4" presStyleCnt="6" custScaleX="235076">
        <dgm:presLayoutVars>
          <dgm:chPref val="3"/>
        </dgm:presLayoutVars>
      </dgm:prSet>
      <dgm:spPr/>
    </dgm:pt>
    <dgm:pt modelId="{25048E69-24F7-41A8-B9C2-6DCE62FFA1D3}" type="pres">
      <dgm:prSet presAssocID="{F11FE19C-8E2E-4F3B-8FE9-67CE5407F083}" presName="level3hierChild" presStyleCnt="0"/>
      <dgm:spPr/>
    </dgm:pt>
    <dgm:pt modelId="{ADA4BE5E-7618-47E2-9BC5-344C6A8E3D1C}" type="pres">
      <dgm:prSet presAssocID="{E85CA7A0-F0EA-4C15-95C5-9A4BC41EF27B}" presName="conn2-1" presStyleLbl="parChTrans1D3" presStyleIdx="9" presStyleCnt="13"/>
      <dgm:spPr/>
    </dgm:pt>
    <dgm:pt modelId="{7E5FFAE1-E337-4869-9649-AFF1787C7E6D}" type="pres">
      <dgm:prSet presAssocID="{E85CA7A0-F0EA-4C15-95C5-9A4BC41EF27B}" presName="connTx" presStyleLbl="parChTrans1D3" presStyleIdx="9" presStyleCnt="13"/>
      <dgm:spPr/>
    </dgm:pt>
    <dgm:pt modelId="{21704B16-7509-4721-85E4-488F7613F34A}" type="pres">
      <dgm:prSet presAssocID="{FBEAA590-D637-436D-B76B-2F9B82AA9601}" presName="root2" presStyleCnt="0"/>
      <dgm:spPr/>
    </dgm:pt>
    <dgm:pt modelId="{2A058E53-AFF6-4355-A7F0-00591BDE495A}" type="pres">
      <dgm:prSet presAssocID="{FBEAA590-D637-436D-B76B-2F9B82AA9601}" presName="LevelTwoTextNode" presStyleLbl="node3" presStyleIdx="9" presStyleCnt="13" custScaleX="176165">
        <dgm:presLayoutVars>
          <dgm:chPref val="3"/>
        </dgm:presLayoutVars>
      </dgm:prSet>
      <dgm:spPr/>
    </dgm:pt>
    <dgm:pt modelId="{BE873CC3-7010-460F-B874-1725BF2CB422}" type="pres">
      <dgm:prSet presAssocID="{FBEAA590-D637-436D-B76B-2F9B82AA9601}" presName="level3hierChild" presStyleCnt="0"/>
      <dgm:spPr/>
    </dgm:pt>
    <dgm:pt modelId="{E21F59AC-1A8D-4819-87C7-85D70DFE9865}" type="pres">
      <dgm:prSet presAssocID="{60A01817-4897-469D-A025-D10529573770}" presName="conn2-1" presStyleLbl="parChTrans1D3" presStyleIdx="10" presStyleCnt="13"/>
      <dgm:spPr/>
    </dgm:pt>
    <dgm:pt modelId="{281E258A-1BB1-4D61-841F-C907F1A447DE}" type="pres">
      <dgm:prSet presAssocID="{60A01817-4897-469D-A025-D10529573770}" presName="connTx" presStyleLbl="parChTrans1D3" presStyleIdx="10" presStyleCnt="13"/>
      <dgm:spPr/>
    </dgm:pt>
    <dgm:pt modelId="{E74852DE-8C0D-401B-A431-821D45909587}" type="pres">
      <dgm:prSet presAssocID="{EABEA9BB-D78C-4ED9-9DDC-262938219E0B}" presName="root2" presStyleCnt="0"/>
      <dgm:spPr/>
    </dgm:pt>
    <dgm:pt modelId="{89C31D1E-EDF6-485B-A9D3-FB5D2B1183B2}" type="pres">
      <dgm:prSet presAssocID="{EABEA9BB-D78C-4ED9-9DDC-262938219E0B}" presName="LevelTwoTextNode" presStyleLbl="node3" presStyleIdx="10" presStyleCnt="13" custScaleX="184163">
        <dgm:presLayoutVars>
          <dgm:chPref val="3"/>
        </dgm:presLayoutVars>
      </dgm:prSet>
      <dgm:spPr/>
    </dgm:pt>
    <dgm:pt modelId="{7B31C306-F2C3-43BA-A1F4-9AC7A07819AD}" type="pres">
      <dgm:prSet presAssocID="{EABEA9BB-D78C-4ED9-9DDC-262938219E0B}" presName="level3hierChild" presStyleCnt="0"/>
      <dgm:spPr/>
    </dgm:pt>
    <dgm:pt modelId="{A12158BE-B975-4230-B101-2BA920BD9F4B}" type="pres">
      <dgm:prSet presAssocID="{EA5479CD-E2D2-4F01-BA73-0A7B857437E4}" presName="conn2-1" presStyleLbl="parChTrans1D2" presStyleIdx="5" presStyleCnt="6"/>
      <dgm:spPr/>
    </dgm:pt>
    <dgm:pt modelId="{CA5C8741-FDE1-498D-AA7B-5E031ED7D5D6}" type="pres">
      <dgm:prSet presAssocID="{EA5479CD-E2D2-4F01-BA73-0A7B857437E4}" presName="connTx" presStyleLbl="parChTrans1D2" presStyleIdx="5" presStyleCnt="6"/>
      <dgm:spPr/>
    </dgm:pt>
    <dgm:pt modelId="{81BCFB6E-B784-45FD-8A5E-3DFECB41FDCD}" type="pres">
      <dgm:prSet presAssocID="{EBBDCD13-BF29-428D-97A7-51EE5FD139D8}" presName="root2" presStyleCnt="0"/>
      <dgm:spPr/>
    </dgm:pt>
    <dgm:pt modelId="{8105A05A-15FC-43B9-9A78-986072E81883}" type="pres">
      <dgm:prSet presAssocID="{EBBDCD13-BF29-428D-97A7-51EE5FD139D8}" presName="LevelTwoTextNode" presStyleLbl="node2" presStyleIdx="5" presStyleCnt="6">
        <dgm:presLayoutVars>
          <dgm:chPref val="3"/>
        </dgm:presLayoutVars>
      </dgm:prSet>
      <dgm:spPr/>
    </dgm:pt>
    <dgm:pt modelId="{126ADEBA-AE73-46A3-8BBC-72E89FFCCDB9}" type="pres">
      <dgm:prSet presAssocID="{EBBDCD13-BF29-428D-97A7-51EE5FD139D8}" presName="level3hierChild" presStyleCnt="0"/>
      <dgm:spPr/>
    </dgm:pt>
    <dgm:pt modelId="{68B4F091-6B0C-4BDA-8D37-E9507099CEF3}" type="pres">
      <dgm:prSet presAssocID="{D5F0E6E8-EFD0-47C3-8B29-07CA4E68CB34}" presName="conn2-1" presStyleLbl="parChTrans1D3" presStyleIdx="11" presStyleCnt="13"/>
      <dgm:spPr/>
    </dgm:pt>
    <dgm:pt modelId="{5AFFF33D-7C4A-4C9C-9372-26716D616F9A}" type="pres">
      <dgm:prSet presAssocID="{D5F0E6E8-EFD0-47C3-8B29-07CA4E68CB34}" presName="connTx" presStyleLbl="parChTrans1D3" presStyleIdx="11" presStyleCnt="13"/>
      <dgm:spPr/>
    </dgm:pt>
    <dgm:pt modelId="{34637C26-55AA-4E8E-9302-634C29D9C12F}" type="pres">
      <dgm:prSet presAssocID="{A54DF17F-CA3C-43BA-B8CD-29104F465997}" presName="root2" presStyleCnt="0"/>
      <dgm:spPr/>
    </dgm:pt>
    <dgm:pt modelId="{1EB6B2A0-3060-47F5-880C-FDAA01300850}" type="pres">
      <dgm:prSet presAssocID="{A54DF17F-CA3C-43BA-B8CD-29104F465997}" presName="LevelTwoTextNode" presStyleLbl="node3" presStyleIdx="11" presStyleCnt="13" custScaleX="134441">
        <dgm:presLayoutVars>
          <dgm:chPref val="3"/>
        </dgm:presLayoutVars>
      </dgm:prSet>
      <dgm:spPr/>
    </dgm:pt>
    <dgm:pt modelId="{92757647-A98E-49B2-9D13-383ACA9B896E}" type="pres">
      <dgm:prSet presAssocID="{A54DF17F-CA3C-43BA-B8CD-29104F465997}" presName="level3hierChild" presStyleCnt="0"/>
      <dgm:spPr/>
    </dgm:pt>
    <dgm:pt modelId="{7512804C-FDD7-4DCF-A87B-976C168EE0E3}" type="pres">
      <dgm:prSet presAssocID="{D4E2867C-86E1-42BB-B33A-330B07CA56BE}" presName="conn2-1" presStyleLbl="parChTrans1D3" presStyleIdx="12" presStyleCnt="13"/>
      <dgm:spPr/>
    </dgm:pt>
    <dgm:pt modelId="{8E996F10-9E6B-4103-8779-157CDDAA54C1}" type="pres">
      <dgm:prSet presAssocID="{D4E2867C-86E1-42BB-B33A-330B07CA56BE}" presName="connTx" presStyleLbl="parChTrans1D3" presStyleIdx="12" presStyleCnt="13"/>
      <dgm:spPr/>
    </dgm:pt>
    <dgm:pt modelId="{F781E741-A4EA-4D0E-92C6-2FBE789EA14D}" type="pres">
      <dgm:prSet presAssocID="{48D120C7-1FA2-4608-8A29-4BD9FEBB9FAA}" presName="root2" presStyleCnt="0"/>
      <dgm:spPr/>
    </dgm:pt>
    <dgm:pt modelId="{9E19DDA6-3200-4E2D-BC14-32D4FEF03DFF}" type="pres">
      <dgm:prSet presAssocID="{48D120C7-1FA2-4608-8A29-4BD9FEBB9FAA}" presName="LevelTwoTextNode" presStyleLbl="node3" presStyleIdx="12" presStyleCnt="13" custScaleX="183020">
        <dgm:presLayoutVars>
          <dgm:chPref val="3"/>
        </dgm:presLayoutVars>
      </dgm:prSet>
      <dgm:spPr/>
    </dgm:pt>
    <dgm:pt modelId="{68CB11CF-7196-4CA5-94D5-99BAFEBF6492}" type="pres">
      <dgm:prSet presAssocID="{48D120C7-1FA2-4608-8A29-4BD9FEBB9FAA}" presName="level3hierChild" presStyleCnt="0"/>
      <dgm:spPr/>
    </dgm:pt>
  </dgm:ptLst>
  <dgm:cxnLst>
    <dgm:cxn modelId="{3FE59701-7D7C-4E6D-924C-2C5651471A1A}" type="presOf" srcId="{FBEAA590-D637-436D-B76B-2F9B82AA9601}" destId="{2A058E53-AFF6-4355-A7F0-00591BDE495A}" srcOrd="0" destOrd="0" presId="urn:microsoft.com/office/officeart/2005/8/layout/hierarchy2"/>
    <dgm:cxn modelId="{3432FD0B-7776-4359-A4C3-93217D68ABA2}" srcId="{EBBDCD13-BF29-428D-97A7-51EE5FD139D8}" destId="{48D120C7-1FA2-4608-8A29-4BD9FEBB9FAA}" srcOrd="1" destOrd="0" parTransId="{D4E2867C-86E1-42BB-B33A-330B07CA56BE}" sibTransId="{6E126825-2E14-437D-94B6-7FB574AAE4C9}"/>
    <dgm:cxn modelId="{C6678B0E-E08A-4E94-A7F7-5A0333D87951}" type="presOf" srcId="{27F51DEA-4019-46A3-AF48-7A7172365B77}" destId="{4D501B5C-0327-4616-9922-F09A1C5E7C61}" srcOrd="1" destOrd="0" presId="urn:microsoft.com/office/officeart/2005/8/layout/hierarchy2"/>
    <dgm:cxn modelId="{D1FA6110-22C6-4BDF-86EB-7D681719F25A}" type="presOf" srcId="{F90EB9CA-ED2D-4995-A96B-E13BB3B65EEC}" destId="{5EA7433A-B10C-4127-AEF7-0E5BF7A7A4F5}" srcOrd="0" destOrd="0" presId="urn:microsoft.com/office/officeart/2005/8/layout/hierarchy2"/>
    <dgm:cxn modelId="{375DAC10-0CC6-429B-A292-FFE52BB0C53F}" type="presOf" srcId="{DE7F1C8D-FAF4-43BA-A98E-752531CE969C}" destId="{1C285AAB-C7BA-427C-88C2-D09CE40D82C9}" srcOrd="0" destOrd="0" presId="urn:microsoft.com/office/officeart/2005/8/layout/hierarchy2"/>
    <dgm:cxn modelId="{CB17E015-4D59-4EF8-BEDC-347AE2FAA40C}" type="presOf" srcId="{60A01817-4897-469D-A025-D10529573770}" destId="{E21F59AC-1A8D-4819-87C7-85D70DFE9865}" srcOrd="0" destOrd="0" presId="urn:microsoft.com/office/officeart/2005/8/layout/hierarchy2"/>
    <dgm:cxn modelId="{781D9C17-B228-49FA-8B82-9EBA9AD0F38A}" type="presOf" srcId="{09996F62-1F51-475B-B569-BAC20E256EE2}" destId="{EC161EBF-CB03-4302-9075-BE7365766479}" srcOrd="1" destOrd="0" presId="urn:microsoft.com/office/officeart/2005/8/layout/hierarchy2"/>
    <dgm:cxn modelId="{0DE4A117-EE9C-465B-935D-AD03D9AA9378}" type="presOf" srcId="{60A01817-4897-469D-A025-D10529573770}" destId="{281E258A-1BB1-4D61-841F-C907F1A447DE}" srcOrd="1" destOrd="0" presId="urn:microsoft.com/office/officeart/2005/8/layout/hierarchy2"/>
    <dgm:cxn modelId="{F461031A-CA38-4AC0-A72D-472F3B379ED7}" type="presOf" srcId="{AFFEC5FE-D7E4-4E4D-B09B-9A18B3C8CC73}" destId="{B3DD05F7-4436-4DBA-8765-CE6B60106BB6}" srcOrd="0" destOrd="0" presId="urn:microsoft.com/office/officeart/2005/8/layout/hierarchy2"/>
    <dgm:cxn modelId="{23956D1D-F732-4BED-8A23-ED5FAC09097F}" type="presOf" srcId="{EA5479CD-E2D2-4F01-BA73-0A7B857437E4}" destId="{CA5C8741-FDE1-498D-AA7B-5E031ED7D5D6}" srcOrd="1" destOrd="0" presId="urn:microsoft.com/office/officeart/2005/8/layout/hierarchy2"/>
    <dgm:cxn modelId="{9569271F-7230-4646-BD5A-00005CAC5D09}" type="presOf" srcId="{1B1FBFD0-2072-4B45-BC72-800F8A22B305}" destId="{758BEAE1-7520-4E56-BF2E-11B09C88D99D}" srcOrd="1" destOrd="0" presId="urn:microsoft.com/office/officeart/2005/8/layout/hierarchy2"/>
    <dgm:cxn modelId="{2D187B1F-F136-46EE-BC82-F1389956ED0E}" type="presOf" srcId="{50130EC6-6732-4661-8220-D512C5532F0D}" destId="{2546A86D-5435-45D3-B9CF-234F0F65A5FA}" srcOrd="0" destOrd="0" presId="urn:microsoft.com/office/officeart/2005/8/layout/hierarchy2"/>
    <dgm:cxn modelId="{C2FBA21F-285B-46CF-9BE8-67FFAD019F29}" type="presOf" srcId="{9C674CAA-1013-42D4-8280-53E20ABDFA41}" destId="{0F6D616D-22ED-4198-8AC6-C5C243E0CD51}" srcOrd="0" destOrd="0" presId="urn:microsoft.com/office/officeart/2005/8/layout/hierarchy2"/>
    <dgm:cxn modelId="{8E930B20-AC06-4E34-AEFA-19C9AD7E25BF}" type="presOf" srcId="{48D120C7-1FA2-4608-8A29-4BD9FEBB9FAA}" destId="{9E19DDA6-3200-4E2D-BC14-32D4FEF03DFF}" srcOrd="0" destOrd="0" presId="urn:microsoft.com/office/officeart/2005/8/layout/hierarchy2"/>
    <dgm:cxn modelId="{E5B13227-2966-4491-A8DF-E234676C8FC9}" srcId="{675719A6-1730-4810-9D29-00C6D5DEBCAD}" destId="{0F569CFA-7B14-4BF5-BE9B-8F73CED923B7}" srcOrd="0" destOrd="0" parTransId="{702FCD15-1879-4E74-A7CF-173C3A651B31}" sibTransId="{D32AF6D0-8F4E-4650-A408-BFF7BF32E7C7}"/>
    <dgm:cxn modelId="{003F192F-3030-4507-A7BE-767712F96905}" type="presOf" srcId="{1B1FBFD0-2072-4B45-BC72-800F8A22B305}" destId="{23CD71EA-85AD-4DEB-9073-D6474B8D16F4}" srcOrd="0" destOrd="0" presId="urn:microsoft.com/office/officeart/2005/8/layout/hierarchy2"/>
    <dgm:cxn modelId="{52C34A36-C67B-489F-9FE0-FD7CF843F2B2}" srcId="{675719A6-1730-4810-9D29-00C6D5DEBCAD}" destId="{F11FE19C-8E2E-4F3B-8FE9-67CE5407F083}" srcOrd="4" destOrd="0" parTransId="{DE7F1C8D-FAF4-43BA-A98E-752531CE969C}" sibTransId="{E4FAC630-FFC9-41EB-8CEF-CF77D604C0BA}"/>
    <dgm:cxn modelId="{6722103C-B3D5-4A75-AF63-A796F1F81EEB}" srcId="{278D69DC-1417-4C66-9DBA-F72F0198732E}" destId="{21295302-60E1-4D00-8610-EAAEFB736CE8}" srcOrd="1" destOrd="0" parTransId="{F90EB9CA-ED2D-4995-A96B-E13BB3B65EEC}" sibTransId="{67D89675-C230-40F4-AEF3-F866E3C93FD3}"/>
    <dgm:cxn modelId="{3927665B-23B6-4D3A-B821-3888B6259184}" type="presOf" srcId="{675719A6-1730-4810-9D29-00C6D5DEBCAD}" destId="{07F9BAF3-A969-4013-9F57-D66C16BD7145}" srcOrd="0" destOrd="0" presId="urn:microsoft.com/office/officeart/2005/8/layout/hierarchy2"/>
    <dgm:cxn modelId="{5342A75B-E44E-4B58-BBCE-7C6BBB252C65}" type="presOf" srcId="{27F51DEA-4019-46A3-AF48-7A7172365B77}" destId="{761D5D9F-F6C4-4BA9-A10A-AE4543765F71}" srcOrd="0" destOrd="0" presId="urn:microsoft.com/office/officeart/2005/8/layout/hierarchy2"/>
    <dgm:cxn modelId="{3F1F615C-29A1-4449-AEBA-172729FCAFD3}" srcId="{278D69DC-1417-4C66-9DBA-F72F0198732E}" destId="{F0E29133-DA21-4AC8-9CED-BC9A3DB61E5B}" srcOrd="0" destOrd="0" parTransId="{1B1FBFD0-2072-4B45-BC72-800F8A22B305}" sibTransId="{24DA1AC2-670A-4017-9BBF-1FA99F339709}"/>
    <dgm:cxn modelId="{52D7895C-1265-4DC1-A52F-E61BFA86869C}" type="presOf" srcId="{E85CA7A0-F0EA-4C15-95C5-9A4BC41EF27B}" destId="{ADA4BE5E-7618-47E2-9BC5-344C6A8E3D1C}" srcOrd="0" destOrd="0" presId="urn:microsoft.com/office/officeart/2005/8/layout/hierarchy2"/>
    <dgm:cxn modelId="{03BC7441-4B00-4695-AA54-1384596A1DFD}" type="presOf" srcId="{50130EC6-6732-4661-8220-D512C5532F0D}" destId="{2462A536-FE4E-4D47-BB9C-8EDB05AF6CD1}" srcOrd="1" destOrd="0" presId="urn:microsoft.com/office/officeart/2005/8/layout/hierarchy2"/>
    <dgm:cxn modelId="{7E367762-4DF8-4AFA-916F-1EB4B65AD41D}" srcId="{675719A6-1730-4810-9D29-00C6D5DEBCAD}" destId="{278D69DC-1417-4C66-9DBA-F72F0198732E}" srcOrd="1" destOrd="0" parTransId="{50130EC6-6732-4661-8220-D512C5532F0D}" sibTransId="{8A38427D-328A-40F3-8235-AFEC62DA7E97}"/>
    <dgm:cxn modelId="{FEF8E742-239F-4EA7-8F63-75F6B829EB2C}" type="presOf" srcId="{D4E2867C-86E1-42BB-B33A-330B07CA56BE}" destId="{7512804C-FDD7-4DCF-A87B-976C168EE0E3}" srcOrd="0" destOrd="0" presId="urn:microsoft.com/office/officeart/2005/8/layout/hierarchy2"/>
    <dgm:cxn modelId="{12BFEA64-96C6-4025-87D4-0000D30BA793}" type="presOf" srcId="{A54DF17F-CA3C-43BA-B8CD-29104F465997}" destId="{1EB6B2A0-3060-47F5-880C-FDAA01300850}" srcOrd="0" destOrd="0" presId="urn:microsoft.com/office/officeart/2005/8/layout/hierarchy2"/>
    <dgm:cxn modelId="{F082A745-4F9C-4DA0-8B78-737C0857C03F}" type="presOf" srcId="{21295302-60E1-4D00-8610-EAAEFB736CE8}" destId="{782DDB3E-D938-4A2E-84C6-15847C713B0D}" srcOrd="0" destOrd="0" presId="urn:microsoft.com/office/officeart/2005/8/layout/hierarchy2"/>
    <dgm:cxn modelId="{16045346-1CF9-453C-9D7D-F3FB6D9EC811}" type="presOf" srcId="{63551965-D568-4C28-89DC-337C11B58C7F}" destId="{188095DB-90A2-4684-9C42-A8FC339D7E97}" srcOrd="1" destOrd="0" presId="urn:microsoft.com/office/officeart/2005/8/layout/hierarchy2"/>
    <dgm:cxn modelId="{E0627247-170E-4A00-A7E4-789B0832C1BE}" type="presOf" srcId="{74B8BD4B-A061-4EE1-B635-A7FBD12997D3}" destId="{048714B2-4D67-4390-9FC0-4BFF81A6AF9E}" srcOrd="0" destOrd="0" presId="urn:microsoft.com/office/officeart/2005/8/layout/hierarchy2"/>
    <dgm:cxn modelId="{CC120F4B-C885-4700-9425-13EC0898AC7B}" type="presOf" srcId="{EA5479CD-E2D2-4F01-BA73-0A7B857437E4}" destId="{A12158BE-B975-4230-B101-2BA920BD9F4B}" srcOrd="0" destOrd="0" presId="urn:microsoft.com/office/officeart/2005/8/layout/hierarchy2"/>
    <dgm:cxn modelId="{B8108B6B-703A-4DEE-80A7-36AEF3B6C325}" type="presOf" srcId="{702FCD15-1879-4E74-A7CF-173C3A651B31}" destId="{4246C60E-3756-4724-9CFE-CEB738AB556E}" srcOrd="1" destOrd="0" presId="urn:microsoft.com/office/officeart/2005/8/layout/hierarchy2"/>
    <dgm:cxn modelId="{BDE5A34C-04E6-428F-BA23-162663907619}" type="presOf" srcId="{87481FB5-1592-4B4A-A4E4-8BCCB8CD9B08}" destId="{5FF16D7A-DECE-4FF0-82F4-B885FED1703E}" srcOrd="0" destOrd="0" presId="urn:microsoft.com/office/officeart/2005/8/layout/hierarchy2"/>
    <dgm:cxn modelId="{E667896D-FE6B-4655-A068-41EAC99C1330}" srcId="{9C674CAA-1013-42D4-8280-53E20ABDFA41}" destId="{1A1F6EA4-3ECF-4FA4-84CD-900D98244EA2}" srcOrd="1" destOrd="0" parTransId="{0CC26388-46AD-473F-BD83-4B5544DF77C9}" sibTransId="{1149BBC1-284A-4AE4-A874-7BF626581625}"/>
    <dgm:cxn modelId="{CBAAA04D-BC79-4C00-AA02-93DC74F7FE5B}" type="presOf" srcId="{1A1F6EA4-3ECF-4FA4-84CD-900D98244EA2}" destId="{B3F501BF-2719-4191-ABA6-F0CB60FA4B99}" srcOrd="0" destOrd="0" presId="urn:microsoft.com/office/officeart/2005/8/layout/hierarchy2"/>
    <dgm:cxn modelId="{8EEC4F4E-8EC3-4164-A376-83CF6335DDFD}" type="presOf" srcId="{DE7F1C8D-FAF4-43BA-A98E-752531CE969C}" destId="{072F185F-5B13-4CD2-B3DC-362AC2E10DC6}" srcOrd="1" destOrd="0" presId="urn:microsoft.com/office/officeart/2005/8/layout/hierarchy2"/>
    <dgm:cxn modelId="{B98DD16E-1E43-4365-8A04-7E77AE237E52}" srcId="{5F5E619E-334E-4A24-BADF-CEB1503B975A}" destId="{675719A6-1730-4810-9D29-00C6D5DEBCAD}" srcOrd="0" destOrd="0" parTransId="{35B12DD0-3619-44C5-92AE-38851EDE9D5D}" sibTransId="{0C71F75D-8193-453E-8DF6-CFE353E5A3DF}"/>
    <dgm:cxn modelId="{4D307751-D843-4FEE-BB43-D13ABB2A796A}" type="presOf" srcId="{7CCFEB8C-61CC-428F-A131-DC59376F48B3}" destId="{02BC18C8-CC03-4629-9EA6-250CD5ACB3E2}" srcOrd="0" destOrd="0" presId="urn:microsoft.com/office/officeart/2005/8/layout/hierarchy2"/>
    <dgm:cxn modelId="{85C8B052-CD85-4F22-9354-F7C3D980F047}" type="presOf" srcId="{D5F0E6E8-EFD0-47C3-8B29-07CA4E68CB34}" destId="{68B4F091-6B0C-4BDA-8D37-E9507099CEF3}" srcOrd="0" destOrd="0" presId="urn:microsoft.com/office/officeart/2005/8/layout/hierarchy2"/>
    <dgm:cxn modelId="{898B1B73-9371-48AC-AF87-37B80B92FBEB}" type="presOf" srcId="{EA87DE4E-2379-4908-BCD5-1568C14A603E}" destId="{4B67AFB2-6E8E-4A58-8A08-D478907CA783}" srcOrd="1" destOrd="0" presId="urn:microsoft.com/office/officeart/2005/8/layout/hierarchy2"/>
    <dgm:cxn modelId="{C998E673-965A-4E8B-825B-54943A07CE8D}" type="presOf" srcId="{9371BD65-32E7-4296-A8B9-D01B867C1680}" destId="{21737DD6-D365-4776-B6E9-A2B24327D274}" srcOrd="0" destOrd="0" presId="urn:microsoft.com/office/officeart/2005/8/layout/hierarchy2"/>
    <dgm:cxn modelId="{12177076-72B7-4860-93D5-05F12C722F08}" type="presOf" srcId="{E85CA7A0-F0EA-4C15-95C5-9A4BC41EF27B}" destId="{7E5FFAE1-E337-4869-9649-AFF1787C7E6D}" srcOrd="1" destOrd="0" presId="urn:microsoft.com/office/officeart/2005/8/layout/hierarchy2"/>
    <dgm:cxn modelId="{35781579-2E02-457C-B936-885D59564AFC}" type="presOf" srcId="{FEC19EB5-92F7-4901-9203-B797D9E8FA50}" destId="{5B307EB5-C625-40E8-8920-0BF5EAE12149}" srcOrd="1" destOrd="0" presId="urn:microsoft.com/office/officeart/2005/8/layout/hierarchy2"/>
    <dgm:cxn modelId="{EAE29C79-7590-4B2C-92B3-883EED747AEE}" srcId="{F11FE19C-8E2E-4F3B-8FE9-67CE5407F083}" destId="{FBEAA590-D637-436D-B76B-2F9B82AA9601}" srcOrd="0" destOrd="0" parTransId="{E85CA7A0-F0EA-4C15-95C5-9A4BC41EF27B}" sibTransId="{E5A53CFC-C3F2-40CF-919A-C8237ED1B3FC}"/>
    <dgm:cxn modelId="{3AF2187C-5357-4732-AB94-A51520BA51B5}" type="presOf" srcId="{9B2545B9-993A-4C36-9B49-992B133DC011}" destId="{0596F904-42D7-4111-A677-E7433C510198}" srcOrd="0" destOrd="0" presId="urn:microsoft.com/office/officeart/2005/8/layout/hierarchy2"/>
    <dgm:cxn modelId="{200E1886-1AEF-4568-AD6D-AB176AC3243B}" type="presOf" srcId="{702FCD15-1879-4E74-A7CF-173C3A651B31}" destId="{7201C0F0-E891-45ED-9A97-A85B3FD0D7DA}" srcOrd="0" destOrd="0" presId="urn:microsoft.com/office/officeart/2005/8/layout/hierarchy2"/>
    <dgm:cxn modelId="{CD574186-FA74-4969-84C9-37327986DF3A}" type="presOf" srcId="{5F5E619E-334E-4A24-BADF-CEB1503B975A}" destId="{CED8B938-1F10-42E6-A3A5-596E151D7F27}" srcOrd="0" destOrd="0" presId="urn:microsoft.com/office/officeart/2005/8/layout/hierarchy2"/>
    <dgm:cxn modelId="{CAA9AB87-AD1F-45E6-8B2A-E1B150BF8C14}" type="presOf" srcId="{9EFBD3A3-4DC3-4D7E-B383-125EEB1E968A}" destId="{62137D26-5672-4B0A-8C58-2D04DFCD7AAB}" srcOrd="0" destOrd="0" presId="urn:microsoft.com/office/officeart/2005/8/layout/hierarchy2"/>
    <dgm:cxn modelId="{D944268C-B34B-41AE-BC3B-5812DF33B1BA}" type="presOf" srcId="{88D14772-8A29-4B89-A6BC-5BD4F1D88DAA}" destId="{04CE0394-FAAA-4D69-B95B-A7E243D672D8}" srcOrd="0" destOrd="0" presId="urn:microsoft.com/office/officeart/2005/8/layout/hierarchy2"/>
    <dgm:cxn modelId="{07CE2D93-A72F-449A-86D7-2365B74A97C9}" srcId="{0F569CFA-7B14-4BF5-BE9B-8F73CED923B7}" destId="{9371BD65-32E7-4296-A8B9-D01B867C1680}" srcOrd="1" destOrd="0" parTransId="{AFFEC5FE-D7E4-4E4D-B09B-9A18B3C8CC73}" sibTransId="{F5B1DFE1-783F-4C89-9070-E5BCC78F1081}"/>
    <dgm:cxn modelId="{C0454F95-05E4-43ED-A198-4FD8372D6860}" srcId="{9C674CAA-1013-42D4-8280-53E20ABDFA41}" destId="{7CCFEB8C-61CC-428F-A131-DC59376F48B3}" srcOrd="0" destOrd="0" parTransId="{09996F62-1F51-475B-B569-BAC20E256EE2}" sibTransId="{6263D26E-2A46-45EB-8BB3-D32FAE43B87B}"/>
    <dgm:cxn modelId="{C4FAE895-6D44-4B5F-949B-D25C807D7E97}" type="presOf" srcId="{F0E29133-DA21-4AC8-9CED-BC9A3DB61E5B}" destId="{25A2F38B-A48D-416E-B351-DA2BAB5602D7}" srcOrd="0" destOrd="0" presId="urn:microsoft.com/office/officeart/2005/8/layout/hierarchy2"/>
    <dgm:cxn modelId="{9B75E297-B197-47EF-BCAB-D4018225D3F6}" srcId="{EBBDCD13-BF29-428D-97A7-51EE5FD139D8}" destId="{A54DF17F-CA3C-43BA-B8CD-29104F465997}" srcOrd="0" destOrd="0" parTransId="{D5F0E6E8-EFD0-47C3-8B29-07CA4E68CB34}" sibTransId="{F6558F16-A118-4431-A41A-D9A178D544B8}"/>
    <dgm:cxn modelId="{104A18A2-39B3-404F-9C66-671E80D4F08B}" type="presOf" srcId="{AFFEC5FE-D7E4-4E4D-B09B-9A18B3C8CC73}" destId="{F2C023CA-30CB-4FA0-AE47-4605977EBB9F}" srcOrd="1" destOrd="0" presId="urn:microsoft.com/office/officeart/2005/8/layout/hierarchy2"/>
    <dgm:cxn modelId="{96DB53A4-923F-48C1-8E03-A5D9C8683E1E}" srcId="{675719A6-1730-4810-9D29-00C6D5DEBCAD}" destId="{56CA99F8-A1A4-41EF-B1B9-E75ACE7CE304}" srcOrd="3" destOrd="0" parTransId="{63551965-D568-4C28-89DC-337C11B58C7F}" sibTransId="{17DBA257-0BFC-42DB-9774-46C6E457E77D}"/>
    <dgm:cxn modelId="{D8F4A5A5-8FDC-450C-9A3F-27C2E5904D4A}" srcId="{0F569CFA-7B14-4BF5-BE9B-8F73CED923B7}" destId="{87481FB5-1592-4B4A-A4E4-8BCCB8CD9B08}" srcOrd="0" destOrd="0" parTransId="{9EFBD3A3-4DC3-4D7E-B383-125EEB1E968A}" sibTransId="{14FA3C19-7A51-46D7-87E8-DBBE4E9D251F}"/>
    <dgm:cxn modelId="{0D2B6FAD-5372-4F73-819C-8D0A6ED8ADFC}" type="presOf" srcId="{56CA99F8-A1A4-41EF-B1B9-E75ACE7CE304}" destId="{60C8B004-7340-4D16-9057-5AB96A48482F}" srcOrd="0" destOrd="0" presId="urn:microsoft.com/office/officeart/2005/8/layout/hierarchy2"/>
    <dgm:cxn modelId="{4E91A3AD-B0A2-41C8-87C4-884818476975}" type="presOf" srcId="{88D14772-8A29-4B89-A6BC-5BD4F1D88DAA}" destId="{CE0F93BA-15FD-47FD-BF86-42FE6FFF2373}" srcOrd="1" destOrd="0" presId="urn:microsoft.com/office/officeart/2005/8/layout/hierarchy2"/>
    <dgm:cxn modelId="{394973B1-9F9D-4A8F-A823-8EE676BF692D}" type="presOf" srcId="{0CC26388-46AD-473F-BD83-4B5544DF77C9}" destId="{AF02E6EA-EAF1-40E7-8623-0710C42F631C}" srcOrd="0" destOrd="0" presId="urn:microsoft.com/office/officeart/2005/8/layout/hierarchy2"/>
    <dgm:cxn modelId="{A256DBB3-51F9-4B85-975D-DE0DDC9249B3}" type="presOf" srcId="{EA87DE4E-2379-4908-BCD5-1568C14A603E}" destId="{5E1B342E-6BDC-4A93-B65F-3D7F9F524069}" srcOrd="0" destOrd="0" presId="urn:microsoft.com/office/officeart/2005/8/layout/hierarchy2"/>
    <dgm:cxn modelId="{D940B4BB-9293-48BF-A7C1-0BC100FE44F8}" type="presOf" srcId="{FEC19EB5-92F7-4901-9203-B797D9E8FA50}" destId="{7B0478D4-C41F-4220-8F77-DEAE70946490}" srcOrd="0" destOrd="0" presId="urn:microsoft.com/office/officeart/2005/8/layout/hierarchy2"/>
    <dgm:cxn modelId="{2A3A0DBF-C34B-45E9-982D-D8C5D0C6E711}" type="presOf" srcId="{EABEA9BB-D78C-4ED9-9DDC-262938219E0B}" destId="{89C31D1E-EDF6-485B-A9D3-FB5D2B1183B2}" srcOrd="0" destOrd="0" presId="urn:microsoft.com/office/officeart/2005/8/layout/hierarchy2"/>
    <dgm:cxn modelId="{2B323BBF-B211-440D-92C7-2AE4A1C84B7B}" type="presOf" srcId="{D5F0E6E8-EFD0-47C3-8B29-07CA4E68CB34}" destId="{5AFFF33D-7C4A-4C9C-9372-26716D616F9A}" srcOrd="1" destOrd="0" presId="urn:microsoft.com/office/officeart/2005/8/layout/hierarchy2"/>
    <dgm:cxn modelId="{2D005BC5-C961-4671-A3A3-7E06E39E15A8}" type="presOf" srcId="{EBBDCD13-BF29-428D-97A7-51EE5FD139D8}" destId="{8105A05A-15FC-43B9-9A78-986072E81883}" srcOrd="0" destOrd="0" presId="urn:microsoft.com/office/officeart/2005/8/layout/hierarchy2"/>
    <dgm:cxn modelId="{47526DC8-AF2A-4C99-A09D-5A0893FE69C7}" srcId="{675719A6-1730-4810-9D29-00C6D5DEBCAD}" destId="{EBBDCD13-BF29-428D-97A7-51EE5FD139D8}" srcOrd="5" destOrd="0" parTransId="{EA5479CD-E2D2-4F01-BA73-0A7B857437E4}" sibTransId="{C6A7D367-6E74-46B2-8786-729686586D6A}"/>
    <dgm:cxn modelId="{54C918C9-F9C8-4BF3-AA2F-F837680C45AE}" type="presOf" srcId="{0CC26388-46AD-473F-BD83-4B5544DF77C9}" destId="{3E306DC5-0E0F-4D86-B950-38D0B7AF879C}" srcOrd="1" destOrd="0" presId="urn:microsoft.com/office/officeart/2005/8/layout/hierarchy2"/>
    <dgm:cxn modelId="{D58687C9-CD3C-4DAF-862A-A0E4EE6E74C6}" srcId="{56CA99F8-A1A4-41EF-B1B9-E75ACE7CE304}" destId="{9B2545B9-993A-4C36-9B49-992B133DC011}" srcOrd="1" destOrd="0" parTransId="{FEC19EB5-92F7-4901-9203-B797D9E8FA50}" sibTransId="{16543550-6797-410E-8F4A-BEC3900163B4}"/>
    <dgm:cxn modelId="{F84114CE-BA87-4B12-96FD-46FB6E8000E7}" type="presOf" srcId="{9EFBD3A3-4DC3-4D7E-B383-125EEB1E968A}" destId="{3E82DFAB-1CA0-4194-9610-D48F8FC180B6}" srcOrd="1" destOrd="0" presId="urn:microsoft.com/office/officeart/2005/8/layout/hierarchy2"/>
    <dgm:cxn modelId="{F722B0DA-ADBD-4F28-9C87-62BE9B5D99F7}" type="presOf" srcId="{09996F62-1F51-475B-B569-BAC20E256EE2}" destId="{05657EA8-7EC7-4B2F-972C-2F95302B3E5D}" srcOrd="0" destOrd="0" presId="urn:microsoft.com/office/officeart/2005/8/layout/hierarchy2"/>
    <dgm:cxn modelId="{F9A2F4DB-B9C5-4B2F-9A65-64DBEFFCB1DE}" type="presOf" srcId="{F90EB9CA-ED2D-4995-A96B-E13BB3B65EEC}" destId="{533DC70F-E92C-4234-913A-61A692FECC76}" srcOrd="1" destOrd="0" presId="urn:microsoft.com/office/officeart/2005/8/layout/hierarchy2"/>
    <dgm:cxn modelId="{579651DF-0682-4B1A-985B-246BC17681C3}" type="presOf" srcId="{63551965-D568-4C28-89DC-337C11B58C7F}" destId="{A75AE1C4-EF3A-406E-8233-FB6BCFF7E775}" srcOrd="0" destOrd="0" presId="urn:microsoft.com/office/officeart/2005/8/layout/hierarchy2"/>
    <dgm:cxn modelId="{E18136E0-DCEF-46E5-ADB2-6FDD75FEAB99}" type="presOf" srcId="{D4E2867C-86E1-42BB-B33A-330B07CA56BE}" destId="{8E996F10-9E6B-4103-8779-157CDDAA54C1}" srcOrd="1" destOrd="0" presId="urn:microsoft.com/office/officeart/2005/8/layout/hierarchy2"/>
    <dgm:cxn modelId="{266D2AE2-2E77-42C1-9930-6CD1D1EEAEB0}" srcId="{56CA99F8-A1A4-41EF-B1B9-E75ACE7CE304}" destId="{74B8BD4B-A061-4EE1-B635-A7FBD12997D3}" srcOrd="0" destOrd="0" parTransId="{88D14772-8A29-4B89-A6BC-5BD4F1D88DAA}" sibTransId="{1642C3EF-BA2C-49BA-8507-E6FB65A1D66C}"/>
    <dgm:cxn modelId="{00A138E7-9817-40B0-9B08-F567757B9D46}" type="presOf" srcId="{F11FE19C-8E2E-4F3B-8FE9-67CE5407F083}" destId="{F4BE6BB7-2A90-4616-BCB2-0A5CA1ADCC5E}" srcOrd="0" destOrd="0" presId="urn:microsoft.com/office/officeart/2005/8/layout/hierarchy2"/>
    <dgm:cxn modelId="{5A514CEE-F5C2-485C-A687-90A8DB723316}" srcId="{F11FE19C-8E2E-4F3B-8FE9-67CE5407F083}" destId="{EABEA9BB-D78C-4ED9-9DDC-262938219E0B}" srcOrd="1" destOrd="0" parTransId="{60A01817-4897-469D-A025-D10529573770}" sibTransId="{B08BC1FB-7971-429A-B764-F3C334BF9233}"/>
    <dgm:cxn modelId="{B19D20F0-07FE-4456-8A05-A0F57671B9FD}" srcId="{675719A6-1730-4810-9D29-00C6D5DEBCAD}" destId="{9C674CAA-1013-42D4-8280-53E20ABDFA41}" srcOrd="2" destOrd="0" parTransId="{27F51DEA-4019-46A3-AF48-7A7172365B77}" sibTransId="{208B1DF9-50C4-4362-A077-1117C09BE1F2}"/>
    <dgm:cxn modelId="{D9F381F1-673D-4553-B5F5-CEEDC5AF03DD}" srcId="{0F569CFA-7B14-4BF5-BE9B-8F73CED923B7}" destId="{7F4C42F2-2368-440E-BD0B-9E0E948C280F}" srcOrd="2" destOrd="0" parTransId="{EA87DE4E-2379-4908-BCD5-1568C14A603E}" sibTransId="{EA3E5DDD-D434-4A18-A978-987B2E8F8E20}"/>
    <dgm:cxn modelId="{E5319AF7-394A-4E33-811F-2B7CE294F5C6}" type="presOf" srcId="{0F569CFA-7B14-4BF5-BE9B-8F73CED923B7}" destId="{EE207635-1D5B-4880-A5CA-B7052A7AC116}" srcOrd="0" destOrd="0" presId="urn:microsoft.com/office/officeart/2005/8/layout/hierarchy2"/>
    <dgm:cxn modelId="{A85496F8-8D95-4E89-9C0E-673E153AE5D7}" type="presOf" srcId="{7F4C42F2-2368-440E-BD0B-9E0E948C280F}" destId="{1B3A7939-3D7B-4256-BA27-CA59A6DFED29}" srcOrd="0" destOrd="0" presId="urn:microsoft.com/office/officeart/2005/8/layout/hierarchy2"/>
    <dgm:cxn modelId="{335CADFB-8885-4815-AC5E-05E41F3AD957}" type="presOf" srcId="{278D69DC-1417-4C66-9DBA-F72F0198732E}" destId="{1F8EBB3D-B6F6-44E6-9FC5-1F904588E056}" srcOrd="0" destOrd="0" presId="urn:microsoft.com/office/officeart/2005/8/layout/hierarchy2"/>
    <dgm:cxn modelId="{02D91B15-7C79-45C0-AA8D-B6DB232B34FB}" type="presParOf" srcId="{CED8B938-1F10-42E6-A3A5-596E151D7F27}" destId="{939F763C-CF0F-4C5B-8502-606FAE74AF05}" srcOrd="0" destOrd="0" presId="urn:microsoft.com/office/officeart/2005/8/layout/hierarchy2"/>
    <dgm:cxn modelId="{88C64249-7BB5-4368-9E11-F8316B1E2D61}" type="presParOf" srcId="{939F763C-CF0F-4C5B-8502-606FAE74AF05}" destId="{07F9BAF3-A969-4013-9F57-D66C16BD7145}" srcOrd="0" destOrd="0" presId="urn:microsoft.com/office/officeart/2005/8/layout/hierarchy2"/>
    <dgm:cxn modelId="{039E3149-57E6-4CD6-A939-AC6D7DC7452B}" type="presParOf" srcId="{939F763C-CF0F-4C5B-8502-606FAE74AF05}" destId="{1653C01F-F19D-4C04-BC41-43EE4FC59D7B}" srcOrd="1" destOrd="0" presId="urn:microsoft.com/office/officeart/2005/8/layout/hierarchy2"/>
    <dgm:cxn modelId="{32A6E03B-BC65-42DA-ABD3-34F2F3D1E2B1}" type="presParOf" srcId="{1653C01F-F19D-4C04-BC41-43EE4FC59D7B}" destId="{7201C0F0-E891-45ED-9A97-A85B3FD0D7DA}" srcOrd="0" destOrd="0" presId="urn:microsoft.com/office/officeart/2005/8/layout/hierarchy2"/>
    <dgm:cxn modelId="{E4A15A82-98AE-43D9-AA84-3E2A2D6545CF}" type="presParOf" srcId="{7201C0F0-E891-45ED-9A97-A85B3FD0D7DA}" destId="{4246C60E-3756-4724-9CFE-CEB738AB556E}" srcOrd="0" destOrd="0" presId="urn:microsoft.com/office/officeart/2005/8/layout/hierarchy2"/>
    <dgm:cxn modelId="{47D9D491-02F5-4E42-8435-5DC6CF04D349}" type="presParOf" srcId="{1653C01F-F19D-4C04-BC41-43EE4FC59D7B}" destId="{CBE043FE-029D-44E4-906C-4A363FDD896E}" srcOrd="1" destOrd="0" presId="urn:microsoft.com/office/officeart/2005/8/layout/hierarchy2"/>
    <dgm:cxn modelId="{A79CE2C5-EB20-420E-8170-6CE05EC21E08}" type="presParOf" srcId="{CBE043FE-029D-44E4-906C-4A363FDD896E}" destId="{EE207635-1D5B-4880-A5CA-B7052A7AC116}" srcOrd="0" destOrd="0" presId="urn:microsoft.com/office/officeart/2005/8/layout/hierarchy2"/>
    <dgm:cxn modelId="{0036FDC1-4C82-47F8-8FAB-B112CBF0CBE4}" type="presParOf" srcId="{CBE043FE-029D-44E4-906C-4A363FDD896E}" destId="{FD5A0EF2-BFF5-4CAE-BEF6-B98832185C9E}" srcOrd="1" destOrd="0" presId="urn:microsoft.com/office/officeart/2005/8/layout/hierarchy2"/>
    <dgm:cxn modelId="{3E7FD321-ACE0-41F9-9055-3986170D5878}" type="presParOf" srcId="{FD5A0EF2-BFF5-4CAE-BEF6-B98832185C9E}" destId="{62137D26-5672-4B0A-8C58-2D04DFCD7AAB}" srcOrd="0" destOrd="0" presId="urn:microsoft.com/office/officeart/2005/8/layout/hierarchy2"/>
    <dgm:cxn modelId="{265132B2-7704-44BA-8DE7-CABF549802D9}" type="presParOf" srcId="{62137D26-5672-4B0A-8C58-2D04DFCD7AAB}" destId="{3E82DFAB-1CA0-4194-9610-D48F8FC180B6}" srcOrd="0" destOrd="0" presId="urn:microsoft.com/office/officeart/2005/8/layout/hierarchy2"/>
    <dgm:cxn modelId="{1F88BB02-7C08-4A7D-AEDA-1557DAC6037B}" type="presParOf" srcId="{FD5A0EF2-BFF5-4CAE-BEF6-B98832185C9E}" destId="{DC518945-E2DF-49E9-924F-FAE54AC1D75F}" srcOrd="1" destOrd="0" presId="urn:microsoft.com/office/officeart/2005/8/layout/hierarchy2"/>
    <dgm:cxn modelId="{63709C19-04FF-4C9C-B69F-174B7B1B7CE5}" type="presParOf" srcId="{DC518945-E2DF-49E9-924F-FAE54AC1D75F}" destId="{5FF16D7A-DECE-4FF0-82F4-B885FED1703E}" srcOrd="0" destOrd="0" presId="urn:microsoft.com/office/officeart/2005/8/layout/hierarchy2"/>
    <dgm:cxn modelId="{7487C96C-2DCF-43A8-9F80-EBA305F052BD}" type="presParOf" srcId="{DC518945-E2DF-49E9-924F-FAE54AC1D75F}" destId="{53FC9464-0206-43BF-AF17-147A372A23BB}" srcOrd="1" destOrd="0" presId="urn:microsoft.com/office/officeart/2005/8/layout/hierarchy2"/>
    <dgm:cxn modelId="{401D8467-7439-4752-AC80-4C79C9227B5A}" type="presParOf" srcId="{FD5A0EF2-BFF5-4CAE-BEF6-B98832185C9E}" destId="{B3DD05F7-4436-4DBA-8765-CE6B60106BB6}" srcOrd="2" destOrd="0" presId="urn:microsoft.com/office/officeart/2005/8/layout/hierarchy2"/>
    <dgm:cxn modelId="{3411F6CF-828E-44B4-BD1F-A99628EED63E}" type="presParOf" srcId="{B3DD05F7-4436-4DBA-8765-CE6B60106BB6}" destId="{F2C023CA-30CB-4FA0-AE47-4605977EBB9F}" srcOrd="0" destOrd="0" presId="urn:microsoft.com/office/officeart/2005/8/layout/hierarchy2"/>
    <dgm:cxn modelId="{CF70CF18-0D5F-4A52-B46E-DD2431807027}" type="presParOf" srcId="{FD5A0EF2-BFF5-4CAE-BEF6-B98832185C9E}" destId="{97D770D1-8F97-4C1E-A893-72609E9CB718}" srcOrd="3" destOrd="0" presId="urn:microsoft.com/office/officeart/2005/8/layout/hierarchy2"/>
    <dgm:cxn modelId="{FD5E1E39-DF3B-49FD-B223-C59938F04EC6}" type="presParOf" srcId="{97D770D1-8F97-4C1E-A893-72609E9CB718}" destId="{21737DD6-D365-4776-B6E9-A2B24327D274}" srcOrd="0" destOrd="0" presId="urn:microsoft.com/office/officeart/2005/8/layout/hierarchy2"/>
    <dgm:cxn modelId="{433EB746-EC4D-4C23-9EB5-9B19F35B0A3A}" type="presParOf" srcId="{97D770D1-8F97-4C1E-A893-72609E9CB718}" destId="{EFD6A799-C086-4C5E-93A3-D39AA879C535}" srcOrd="1" destOrd="0" presId="urn:microsoft.com/office/officeart/2005/8/layout/hierarchy2"/>
    <dgm:cxn modelId="{1D3DC7E9-607C-40B8-9C4B-95DB678AA3BA}" type="presParOf" srcId="{FD5A0EF2-BFF5-4CAE-BEF6-B98832185C9E}" destId="{5E1B342E-6BDC-4A93-B65F-3D7F9F524069}" srcOrd="4" destOrd="0" presId="urn:microsoft.com/office/officeart/2005/8/layout/hierarchy2"/>
    <dgm:cxn modelId="{016B448A-5CE7-474B-A389-9DC16A823ED2}" type="presParOf" srcId="{5E1B342E-6BDC-4A93-B65F-3D7F9F524069}" destId="{4B67AFB2-6E8E-4A58-8A08-D478907CA783}" srcOrd="0" destOrd="0" presId="urn:microsoft.com/office/officeart/2005/8/layout/hierarchy2"/>
    <dgm:cxn modelId="{F73C8BA8-BE31-47D6-A067-E637B353A8E6}" type="presParOf" srcId="{FD5A0EF2-BFF5-4CAE-BEF6-B98832185C9E}" destId="{18C941E1-2760-4363-86E2-E9C68D2A84F0}" srcOrd="5" destOrd="0" presId="urn:microsoft.com/office/officeart/2005/8/layout/hierarchy2"/>
    <dgm:cxn modelId="{CF72259F-2425-424F-89F3-C2EEADD42E4A}" type="presParOf" srcId="{18C941E1-2760-4363-86E2-E9C68D2A84F0}" destId="{1B3A7939-3D7B-4256-BA27-CA59A6DFED29}" srcOrd="0" destOrd="0" presId="urn:microsoft.com/office/officeart/2005/8/layout/hierarchy2"/>
    <dgm:cxn modelId="{AD4221E0-C04E-47C6-AF4C-00902F091825}" type="presParOf" srcId="{18C941E1-2760-4363-86E2-E9C68D2A84F0}" destId="{5E536B5E-E0EE-40A1-AFF4-DC89EECF0DBE}" srcOrd="1" destOrd="0" presId="urn:microsoft.com/office/officeart/2005/8/layout/hierarchy2"/>
    <dgm:cxn modelId="{4D242A0E-777A-423C-A266-B29A05815830}" type="presParOf" srcId="{1653C01F-F19D-4C04-BC41-43EE4FC59D7B}" destId="{2546A86D-5435-45D3-B9CF-234F0F65A5FA}" srcOrd="2" destOrd="0" presId="urn:microsoft.com/office/officeart/2005/8/layout/hierarchy2"/>
    <dgm:cxn modelId="{3CCD56DA-3B13-49DC-BDDA-2FCC6CF860B6}" type="presParOf" srcId="{2546A86D-5435-45D3-B9CF-234F0F65A5FA}" destId="{2462A536-FE4E-4D47-BB9C-8EDB05AF6CD1}" srcOrd="0" destOrd="0" presId="urn:microsoft.com/office/officeart/2005/8/layout/hierarchy2"/>
    <dgm:cxn modelId="{963E4F4D-8500-4F19-AA87-69F7B53AD51F}" type="presParOf" srcId="{1653C01F-F19D-4C04-BC41-43EE4FC59D7B}" destId="{B0F2EA38-3EFE-46E8-BEB0-1D198E52E935}" srcOrd="3" destOrd="0" presId="urn:microsoft.com/office/officeart/2005/8/layout/hierarchy2"/>
    <dgm:cxn modelId="{5F5B19BF-A5FA-40A4-8216-4288F8DDDC53}" type="presParOf" srcId="{B0F2EA38-3EFE-46E8-BEB0-1D198E52E935}" destId="{1F8EBB3D-B6F6-44E6-9FC5-1F904588E056}" srcOrd="0" destOrd="0" presId="urn:microsoft.com/office/officeart/2005/8/layout/hierarchy2"/>
    <dgm:cxn modelId="{AB24C8A7-444F-457A-948C-422FEDED43F9}" type="presParOf" srcId="{B0F2EA38-3EFE-46E8-BEB0-1D198E52E935}" destId="{F6F7267D-D15D-4D41-A5D2-F900608354B0}" srcOrd="1" destOrd="0" presId="urn:microsoft.com/office/officeart/2005/8/layout/hierarchy2"/>
    <dgm:cxn modelId="{3B9E489B-EF16-4526-A012-640B16D4C624}" type="presParOf" srcId="{F6F7267D-D15D-4D41-A5D2-F900608354B0}" destId="{23CD71EA-85AD-4DEB-9073-D6474B8D16F4}" srcOrd="0" destOrd="0" presId="urn:microsoft.com/office/officeart/2005/8/layout/hierarchy2"/>
    <dgm:cxn modelId="{9B14F49A-D087-49C7-98D5-DAC140A4BCAD}" type="presParOf" srcId="{23CD71EA-85AD-4DEB-9073-D6474B8D16F4}" destId="{758BEAE1-7520-4E56-BF2E-11B09C88D99D}" srcOrd="0" destOrd="0" presId="urn:microsoft.com/office/officeart/2005/8/layout/hierarchy2"/>
    <dgm:cxn modelId="{E2E82A7F-BD5F-4B87-AE60-4CB7AF158C95}" type="presParOf" srcId="{F6F7267D-D15D-4D41-A5D2-F900608354B0}" destId="{5F1DE67E-F8A0-4372-BF0F-88D7B0B75D12}" srcOrd="1" destOrd="0" presId="urn:microsoft.com/office/officeart/2005/8/layout/hierarchy2"/>
    <dgm:cxn modelId="{DEDEC2E1-82E4-4358-8CF3-DA0811746597}" type="presParOf" srcId="{5F1DE67E-F8A0-4372-BF0F-88D7B0B75D12}" destId="{25A2F38B-A48D-416E-B351-DA2BAB5602D7}" srcOrd="0" destOrd="0" presId="urn:microsoft.com/office/officeart/2005/8/layout/hierarchy2"/>
    <dgm:cxn modelId="{CE9AB3C8-759D-497B-9F0E-EC539DC5A2F9}" type="presParOf" srcId="{5F1DE67E-F8A0-4372-BF0F-88D7B0B75D12}" destId="{20747A34-6BCE-4B7B-AFB8-C88534AE4EC0}" srcOrd="1" destOrd="0" presId="urn:microsoft.com/office/officeart/2005/8/layout/hierarchy2"/>
    <dgm:cxn modelId="{FA595051-990F-4CFA-9E4F-15BB8F3EBB29}" type="presParOf" srcId="{F6F7267D-D15D-4D41-A5D2-F900608354B0}" destId="{5EA7433A-B10C-4127-AEF7-0E5BF7A7A4F5}" srcOrd="2" destOrd="0" presId="urn:microsoft.com/office/officeart/2005/8/layout/hierarchy2"/>
    <dgm:cxn modelId="{A06F076F-8A9B-45B7-A98E-FA98F9EE6B35}" type="presParOf" srcId="{5EA7433A-B10C-4127-AEF7-0E5BF7A7A4F5}" destId="{533DC70F-E92C-4234-913A-61A692FECC76}" srcOrd="0" destOrd="0" presId="urn:microsoft.com/office/officeart/2005/8/layout/hierarchy2"/>
    <dgm:cxn modelId="{A3FF5660-4A6F-471B-B934-AB1DE16B448F}" type="presParOf" srcId="{F6F7267D-D15D-4D41-A5D2-F900608354B0}" destId="{F9429AF2-A218-4C74-9BEF-CDC543E1E653}" srcOrd="3" destOrd="0" presId="urn:microsoft.com/office/officeart/2005/8/layout/hierarchy2"/>
    <dgm:cxn modelId="{3E6D1C80-9730-4CA9-9A1F-A70C92E4DABD}" type="presParOf" srcId="{F9429AF2-A218-4C74-9BEF-CDC543E1E653}" destId="{782DDB3E-D938-4A2E-84C6-15847C713B0D}" srcOrd="0" destOrd="0" presId="urn:microsoft.com/office/officeart/2005/8/layout/hierarchy2"/>
    <dgm:cxn modelId="{9DF63792-76CE-480D-9551-D6B505BC3539}" type="presParOf" srcId="{F9429AF2-A218-4C74-9BEF-CDC543E1E653}" destId="{33999AC8-EA86-4B77-AF6A-753FA6194394}" srcOrd="1" destOrd="0" presId="urn:microsoft.com/office/officeart/2005/8/layout/hierarchy2"/>
    <dgm:cxn modelId="{5AE6DD54-B340-41F7-BED6-A5B84C259B48}" type="presParOf" srcId="{1653C01F-F19D-4C04-BC41-43EE4FC59D7B}" destId="{761D5D9F-F6C4-4BA9-A10A-AE4543765F71}" srcOrd="4" destOrd="0" presId="urn:microsoft.com/office/officeart/2005/8/layout/hierarchy2"/>
    <dgm:cxn modelId="{EFFD8503-EE96-45E5-A004-DA9FC659AAB1}" type="presParOf" srcId="{761D5D9F-F6C4-4BA9-A10A-AE4543765F71}" destId="{4D501B5C-0327-4616-9922-F09A1C5E7C61}" srcOrd="0" destOrd="0" presId="urn:microsoft.com/office/officeart/2005/8/layout/hierarchy2"/>
    <dgm:cxn modelId="{A37024AE-73AE-4466-9A9B-03EE07CF03DB}" type="presParOf" srcId="{1653C01F-F19D-4C04-BC41-43EE4FC59D7B}" destId="{BC5C8C51-BC90-45C5-B227-E0618076F711}" srcOrd="5" destOrd="0" presId="urn:microsoft.com/office/officeart/2005/8/layout/hierarchy2"/>
    <dgm:cxn modelId="{F2244087-6B5C-4017-A20B-DB6A18396525}" type="presParOf" srcId="{BC5C8C51-BC90-45C5-B227-E0618076F711}" destId="{0F6D616D-22ED-4198-8AC6-C5C243E0CD51}" srcOrd="0" destOrd="0" presId="urn:microsoft.com/office/officeart/2005/8/layout/hierarchy2"/>
    <dgm:cxn modelId="{14E82540-0373-401A-9567-C0D7E8CE63F3}" type="presParOf" srcId="{BC5C8C51-BC90-45C5-B227-E0618076F711}" destId="{DB0029BE-950B-47EC-AEF3-03825AC7972B}" srcOrd="1" destOrd="0" presId="urn:microsoft.com/office/officeart/2005/8/layout/hierarchy2"/>
    <dgm:cxn modelId="{D10B011C-2C16-457E-8C9A-4DF37E9C91A6}" type="presParOf" srcId="{DB0029BE-950B-47EC-AEF3-03825AC7972B}" destId="{05657EA8-7EC7-4B2F-972C-2F95302B3E5D}" srcOrd="0" destOrd="0" presId="urn:microsoft.com/office/officeart/2005/8/layout/hierarchy2"/>
    <dgm:cxn modelId="{3A4D6143-A8B7-47AF-B5C2-CD79DA51B3BB}" type="presParOf" srcId="{05657EA8-7EC7-4B2F-972C-2F95302B3E5D}" destId="{EC161EBF-CB03-4302-9075-BE7365766479}" srcOrd="0" destOrd="0" presId="urn:microsoft.com/office/officeart/2005/8/layout/hierarchy2"/>
    <dgm:cxn modelId="{6D5F1E20-E9C9-4E18-8C89-4E3BA61DF2F3}" type="presParOf" srcId="{DB0029BE-950B-47EC-AEF3-03825AC7972B}" destId="{180F086C-44FE-4C76-8CDD-B7A38B1A2FCE}" srcOrd="1" destOrd="0" presId="urn:microsoft.com/office/officeart/2005/8/layout/hierarchy2"/>
    <dgm:cxn modelId="{D5BEDC05-231D-4DE4-B6E2-1A87EEDA975E}" type="presParOf" srcId="{180F086C-44FE-4C76-8CDD-B7A38B1A2FCE}" destId="{02BC18C8-CC03-4629-9EA6-250CD5ACB3E2}" srcOrd="0" destOrd="0" presId="urn:microsoft.com/office/officeart/2005/8/layout/hierarchy2"/>
    <dgm:cxn modelId="{82E82B0C-0383-40CB-90EC-249842697209}" type="presParOf" srcId="{180F086C-44FE-4C76-8CDD-B7A38B1A2FCE}" destId="{18C034B5-8D52-4F3A-B626-BAA61FD602C7}" srcOrd="1" destOrd="0" presId="urn:microsoft.com/office/officeart/2005/8/layout/hierarchy2"/>
    <dgm:cxn modelId="{DB2353C4-2842-4C33-9E69-D3DF06DFCD6E}" type="presParOf" srcId="{DB0029BE-950B-47EC-AEF3-03825AC7972B}" destId="{AF02E6EA-EAF1-40E7-8623-0710C42F631C}" srcOrd="2" destOrd="0" presId="urn:microsoft.com/office/officeart/2005/8/layout/hierarchy2"/>
    <dgm:cxn modelId="{E2812C99-F088-46D5-817F-D19A3622FB53}" type="presParOf" srcId="{AF02E6EA-EAF1-40E7-8623-0710C42F631C}" destId="{3E306DC5-0E0F-4D86-B950-38D0B7AF879C}" srcOrd="0" destOrd="0" presId="urn:microsoft.com/office/officeart/2005/8/layout/hierarchy2"/>
    <dgm:cxn modelId="{237E7CE6-D67C-4735-A479-F7CE0D196639}" type="presParOf" srcId="{DB0029BE-950B-47EC-AEF3-03825AC7972B}" destId="{14D3B8DD-1B83-40A1-91B5-1E4F4B575783}" srcOrd="3" destOrd="0" presId="urn:microsoft.com/office/officeart/2005/8/layout/hierarchy2"/>
    <dgm:cxn modelId="{F2010E8E-D884-4D8C-A8B1-3D49B20E09EB}" type="presParOf" srcId="{14D3B8DD-1B83-40A1-91B5-1E4F4B575783}" destId="{B3F501BF-2719-4191-ABA6-F0CB60FA4B99}" srcOrd="0" destOrd="0" presId="urn:microsoft.com/office/officeart/2005/8/layout/hierarchy2"/>
    <dgm:cxn modelId="{12D64889-9773-47F5-AA42-E8E1A58E8A58}" type="presParOf" srcId="{14D3B8DD-1B83-40A1-91B5-1E4F4B575783}" destId="{E77FB9C8-C77C-428C-95B1-4708441303A5}" srcOrd="1" destOrd="0" presId="urn:microsoft.com/office/officeart/2005/8/layout/hierarchy2"/>
    <dgm:cxn modelId="{A2F1BE97-1FA8-42D4-BCCF-EC57EF91569B}" type="presParOf" srcId="{1653C01F-F19D-4C04-BC41-43EE4FC59D7B}" destId="{A75AE1C4-EF3A-406E-8233-FB6BCFF7E775}" srcOrd="6" destOrd="0" presId="urn:microsoft.com/office/officeart/2005/8/layout/hierarchy2"/>
    <dgm:cxn modelId="{494F93ED-D741-446C-BF1E-EDFAC8C7EEBD}" type="presParOf" srcId="{A75AE1C4-EF3A-406E-8233-FB6BCFF7E775}" destId="{188095DB-90A2-4684-9C42-A8FC339D7E97}" srcOrd="0" destOrd="0" presId="urn:microsoft.com/office/officeart/2005/8/layout/hierarchy2"/>
    <dgm:cxn modelId="{2698257F-C367-4A07-A240-C2B4A2CB0755}" type="presParOf" srcId="{1653C01F-F19D-4C04-BC41-43EE4FC59D7B}" destId="{642D051F-FBBA-43D5-9F0D-4DFE39C9141D}" srcOrd="7" destOrd="0" presId="urn:microsoft.com/office/officeart/2005/8/layout/hierarchy2"/>
    <dgm:cxn modelId="{40388A99-0A8E-4607-A7F0-71EBE54A0A73}" type="presParOf" srcId="{642D051F-FBBA-43D5-9F0D-4DFE39C9141D}" destId="{60C8B004-7340-4D16-9057-5AB96A48482F}" srcOrd="0" destOrd="0" presId="urn:microsoft.com/office/officeart/2005/8/layout/hierarchy2"/>
    <dgm:cxn modelId="{E64D3229-65E9-4CE5-B89E-CA571B5641B8}" type="presParOf" srcId="{642D051F-FBBA-43D5-9F0D-4DFE39C9141D}" destId="{9A47AE49-D6E1-4DE3-80E6-DE21B99EA5C6}" srcOrd="1" destOrd="0" presId="urn:microsoft.com/office/officeart/2005/8/layout/hierarchy2"/>
    <dgm:cxn modelId="{9F7C15FA-77EE-467C-8E52-C09BDAF761EA}" type="presParOf" srcId="{9A47AE49-D6E1-4DE3-80E6-DE21B99EA5C6}" destId="{04CE0394-FAAA-4D69-B95B-A7E243D672D8}" srcOrd="0" destOrd="0" presId="urn:microsoft.com/office/officeart/2005/8/layout/hierarchy2"/>
    <dgm:cxn modelId="{D8A5AA02-6A2C-4E42-8C98-B264432E9BB0}" type="presParOf" srcId="{04CE0394-FAAA-4D69-B95B-A7E243D672D8}" destId="{CE0F93BA-15FD-47FD-BF86-42FE6FFF2373}" srcOrd="0" destOrd="0" presId="urn:microsoft.com/office/officeart/2005/8/layout/hierarchy2"/>
    <dgm:cxn modelId="{B24E5294-FBB4-4CAC-9CEE-823930485C3C}" type="presParOf" srcId="{9A47AE49-D6E1-4DE3-80E6-DE21B99EA5C6}" destId="{6EBACE1F-C877-47E6-B10F-962ACD786AFB}" srcOrd="1" destOrd="0" presId="urn:microsoft.com/office/officeart/2005/8/layout/hierarchy2"/>
    <dgm:cxn modelId="{0F482B34-56FD-463C-84DA-F5C1B3E1FFB7}" type="presParOf" srcId="{6EBACE1F-C877-47E6-B10F-962ACD786AFB}" destId="{048714B2-4D67-4390-9FC0-4BFF81A6AF9E}" srcOrd="0" destOrd="0" presId="urn:microsoft.com/office/officeart/2005/8/layout/hierarchy2"/>
    <dgm:cxn modelId="{EFC8E51B-5EED-4450-AA7B-6E9A230C29AF}" type="presParOf" srcId="{6EBACE1F-C877-47E6-B10F-962ACD786AFB}" destId="{B5D8530F-18F6-426F-9213-96DB94A7C216}" srcOrd="1" destOrd="0" presId="urn:microsoft.com/office/officeart/2005/8/layout/hierarchy2"/>
    <dgm:cxn modelId="{BB1CA1C4-CB72-4F01-AD91-230D2D589D5D}" type="presParOf" srcId="{9A47AE49-D6E1-4DE3-80E6-DE21B99EA5C6}" destId="{7B0478D4-C41F-4220-8F77-DEAE70946490}" srcOrd="2" destOrd="0" presId="urn:microsoft.com/office/officeart/2005/8/layout/hierarchy2"/>
    <dgm:cxn modelId="{02E7CA5D-4D2E-434B-8BE8-B9FDDE9B711B}" type="presParOf" srcId="{7B0478D4-C41F-4220-8F77-DEAE70946490}" destId="{5B307EB5-C625-40E8-8920-0BF5EAE12149}" srcOrd="0" destOrd="0" presId="urn:microsoft.com/office/officeart/2005/8/layout/hierarchy2"/>
    <dgm:cxn modelId="{BE598193-922A-4D42-8C42-8B72DEE82F73}" type="presParOf" srcId="{9A47AE49-D6E1-4DE3-80E6-DE21B99EA5C6}" destId="{74289298-C8AF-49A7-902C-4BC0FE0DB084}" srcOrd="3" destOrd="0" presId="urn:microsoft.com/office/officeart/2005/8/layout/hierarchy2"/>
    <dgm:cxn modelId="{A294DFDE-2F41-485A-9AE7-118CB1528584}" type="presParOf" srcId="{74289298-C8AF-49A7-902C-4BC0FE0DB084}" destId="{0596F904-42D7-4111-A677-E7433C510198}" srcOrd="0" destOrd="0" presId="urn:microsoft.com/office/officeart/2005/8/layout/hierarchy2"/>
    <dgm:cxn modelId="{11D741BA-84DE-4148-847C-B8D1EEF422FD}" type="presParOf" srcId="{74289298-C8AF-49A7-902C-4BC0FE0DB084}" destId="{FE3D5F65-C29C-4F07-932F-40F2EDEE7476}" srcOrd="1" destOrd="0" presId="urn:microsoft.com/office/officeart/2005/8/layout/hierarchy2"/>
    <dgm:cxn modelId="{4C4E91DE-D9AD-4AC9-94E6-ABA1D1B6606F}" type="presParOf" srcId="{1653C01F-F19D-4C04-BC41-43EE4FC59D7B}" destId="{1C285AAB-C7BA-427C-88C2-D09CE40D82C9}" srcOrd="8" destOrd="0" presId="urn:microsoft.com/office/officeart/2005/8/layout/hierarchy2"/>
    <dgm:cxn modelId="{6E0CC2AA-88AC-4A36-A3E3-EA7EB0FAC385}" type="presParOf" srcId="{1C285AAB-C7BA-427C-88C2-D09CE40D82C9}" destId="{072F185F-5B13-4CD2-B3DC-362AC2E10DC6}" srcOrd="0" destOrd="0" presId="urn:microsoft.com/office/officeart/2005/8/layout/hierarchy2"/>
    <dgm:cxn modelId="{9497426A-58A3-491B-8368-F6A5F6238012}" type="presParOf" srcId="{1653C01F-F19D-4C04-BC41-43EE4FC59D7B}" destId="{7993D62A-620E-4F57-8AD2-AC08E99FC44B}" srcOrd="9" destOrd="0" presId="urn:microsoft.com/office/officeart/2005/8/layout/hierarchy2"/>
    <dgm:cxn modelId="{5029D81F-339C-4407-9BDA-E646E3112E5E}" type="presParOf" srcId="{7993D62A-620E-4F57-8AD2-AC08E99FC44B}" destId="{F4BE6BB7-2A90-4616-BCB2-0A5CA1ADCC5E}" srcOrd="0" destOrd="0" presId="urn:microsoft.com/office/officeart/2005/8/layout/hierarchy2"/>
    <dgm:cxn modelId="{60967037-8084-4FA2-8565-90CC877FD2EE}" type="presParOf" srcId="{7993D62A-620E-4F57-8AD2-AC08E99FC44B}" destId="{25048E69-24F7-41A8-B9C2-6DCE62FFA1D3}" srcOrd="1" destOrd="0" presId="urn:microsoft.com/office/officeart/2005/8/layout/hierarchy2"/>
    <dgm:cxn modelId="{4153D8F0-8877-49BB-BE7B-489300CC7C49}" type="presParOf" srcId="{25048E69-24F7-41A8-B9C2-6DCE62FFA1D3}" destId="{ADA4BE5E-7618-47E2-9BC5-344C6A8E3D1C}" srcOrd="0" destOrd="0" presId="urn:microsoft.com/office/officeart/2005/8/layout/hierarchy2"/>
    <dgm:cxn modelId="{33C61E55-52A2-47F1-9122-868D62178FB5}" type="presParOf" srcId="{ADA4BE5E-7618-47E2-9BC5-344C6A8E3D1C}" destId="{7E5FFAE1-E337-4869-9649-AFF1787C7E6D}" srcOrd="0" destOrd="0" presId="urn:microsoft.com/office/officeart/2005/8/layout/hierarchy2"/>
    <dgm:cxn modelId="{AFC59B2D-D065-401B-8BC5-39C189F5E6B1}" type="presParOf" srcId="{25048E69-24F7-41A8-B9C2-6DCE62FFA1D3}" destId="{21704B16-7509-4721-85E4-488F7613F34A}" srcOrd="1" destOrd="0" presId="urn:microsoft.com/office/officeart/2005/8/layout/hierarchy2"/>
    <dgm:cxn modelId="{260073D4-1062-4595-A773-BDE755177570}" type="presParOf" srcId="{21704B16-7509-4721-85E4-488F7613F34A}" destId="{2A058E53-AFF6-4355-A7F0-00591BDE495A}" srcOrd="0" destOrd="0" presId="urn:microsoft.com/office/officeart/2005/8/layout/hierarchy2"/>
    <dgm:cxn modelId="{10FCC74F-035D-4E66-92C6-CBA711DC0DDC}" type="presParOf" srcId="{21704B16-7509-4721-85E4-488F7613F34A}" destId="{BE873CC3-7010-460F-B874-1725BF2CB422}" srcOrd="1" destOrd="0" presId="urn:microsoft.com/office/officeart/2005/8/layout/hierarchy2"/>
    <dgm:cxn modelId="{0F23A4A7-5258-41D7-8D7D-360CB86D2087}" type="presParOf" srcId="{25048E69-24F7-41A8-B9C2-6DCE62FFA1D3}" destId="{E21F59AC-1A8D-4819-87C7-85D70DFE9865}" srcOrd="2" destOrd="0" presId="urn:microsoft.com/office/officeart/2005/8/layout/hierarchy2"/>
    <dgm:cxn modelId="{F8D49FF7-4E34-4BA2-8393-EC9757E729D9}" type="presParOf" srcId="{E21F59AC-1A8D-4819-87C7-85D70DFE9865}" destId="{281E258A-1BB1-4D61-841F-C907F1A447DE}" srcOrd="0" destOrd="0" presId="urn:microsoft.com/office/officeart/2005/8/layout/hierarchy2"/>
    <dgm:cxn modelId="{93AD779E-7938-4579-B677-0E3F7ABA2A1D}" type="presParOf" srcId="{25048E69-24F7-41A8-B9C2-6DCE62FFA1D3}" destId="{E74852DE-8C0D-401B-A431-821D45909587}" srcOrd="3" destOrd="0" presId="urn:microsoft.com/office/officeart/2005/8/layout/hierarchy2"/>
    <dgm:cxn modelId="{D7049A3E-1482-42CC-9185-09E889A89019}" type="presParOf" srcId="{E74852DE-8C0D-401B-A431-821D45909587}" destId="{89C31D1E-EDF6-485B-A9D3-FB5D2B1183B2}" srcOrd="0" destOrd="0" presId="urn:microsoft.com/office/officeart/2005/8/layout/hierarchy2"/>
    <dgm:cxn modelId="{087492A7-1C97-4C70-994E-F8FCE77C0151}" type="presParOf" srcId="{E74852DE-8C0D-401B-A431-821D45909587}" destId="{7B31C306-F2C3-43BA-A1F4-9AC7A07819AD}" srcOrd="1" destOrd="0" presId="urn:microsoft.com/office/officeart/2005/8/layout/hierarchy2"/>
    <dgm:cxn modelId="{72F9CD1B-E5C5-4B39-99D5-A8B46B4DC106}" type="presParOf" srcId="{1653C01F-F19D-4C04-BC41-43EE4FC59D7B}" destId="{A12158BE-B975-4230-B101-2BA920BD9F4B}" srcOrd="10" destOrd="0" presId="urn:microsoft.com/office/officeart/2005/8/layout/hierarchy2"/>
    <dgm:cxn modelId="{FDA931F3-04E8-4708-B13D-8D121F81B45D}" type="presParOf" srcId="{A12158BE-B975-4230-B101-2BA920BD9F4B}" destId="{CA5C8741-FDE1-498D-AA7B-5E031ED7D5D6}" srcOrd="0" destOrd="0" presId="urn:microsoft.com/office/officeart/2005/8/layout/hierarchy2"/>
    <dgm:cxn modelId="{6E533EEC-CEF7-4AE7-85B8-881456C2E188}" type="presParOf" srcId="{1653C01F-F19D-4C04-BC41-43EE4FC59D7B}" destId="{81BCFB6E-B784-45FD-8A5E-3DFECB41FDCD}" srcOrd="11" destOrd="0" presId="urn:microsoft.com/office/officeart/2005/8/layout/hierarchy2"/>
    <dgm:cxn modelId="{6EBB0BAD-47DF-4E01-A66B-071DFD759547}" type="presParOf" srcId="{81BCFB6E-B784-45FD-8A5E-3DFECB41FDCD}" destId="{8105A05A-15FC-43B9-9A78-986072E81883}" srcOrd="0" destOrd="0" presId="urn:microsoft.com/office/officeart/2005/8/layout/hierarchy2"/>
    <dgm:cxn modelId="{D5695940-B02E-4336-A35F-0DBBD49AC80A}" type="presParOf" srcId="{81BCFB6E-B784-45FD-8A5E-3DFECB41FDCD}" destId="{126ADEBA-AE73-46A3-8BBC-72E89FFCCDB9}" srcOrd="1" destOrd="0" presId="urn:microsoft.com/office/officeart/2005/8/layout/hierarchy2"/>
    <dgm:cxn modelId="{49695ECE-6224-47BB-AE17-80BA7B9D68FE}" type="presParOf" srcId="{126ADEBA-AE73-46A3-8BBC-72E89FFCCDB9}" destId="{68B4F091-6B0C-4BDA-8D37-E9507099CEF3}" srcOrd="0" destOrd="0" presId="urn:microsoft.com/office/officeart/2005/8/layout/hierarchy2"/>
    <dgm:cxn modelId="{A2471EC1-8FD9-4778-BACE-BA77F5BE9AA5}" type="presParOf" srcId="{68B4F091-6B0C-4BDA-8D37-E9507099CEF3}" destId="{5AFFF33D-7C4A-4C9C-9372-26716D616F9A}" srcOrd="0" destOrd="0" presId="urn:microsoft.com/office/officeart/2005/8/layout/hierarchy2"/>
    <dgm:cxn modelId="{AB4A9E1B-7132-4A15-9FAF-9D8CEEC80A50}" type="presParOf" srcId="{126ADEBA-AE73-46A3-8BBC-72E89FFCCDB9}" destId="{34637C26-55AA-4E8E-9302-634C29D9C12F}" srcOrd="1" destOrd="0" presId="urn:microsoft.com/office/officeart/2005/8/layout/hierarchy2"/>
    <dgm:cxn modelId="{E813A405-A9C5-4F30-8EA5-8996A2555084}" type="presParOf" srcId="{34637C26-55AA-4E8E-9302-634C29D9C12F}" destId="{1EB6B2A0-3060-47F5-880C-FDAA01300850}" srcOrd="0" destOrd="0" presId="urn:microsoft.com/office/officeart/2005/8/layout/hierarchy2"/>
    <dgm:cxn modelId="{7519296E-B092-4464-9907-5422DA312844}" type="presParOf" srcId="{34637C26-55AA-4E8E-9302-634C29D9C12F}" destId="{92757647-A98E-49B2-9D13-383ACA9B896E}" srcOrd="1" destOrd="0" presId="urn:microsoft.com/office/officeart/2005/8/layout/hierarchy2"/>
    <dgm:cxn modelId="{006FFFA3-308A-47BE-B254-D4D9AC4F79F0}" type="presParOf" srcId="{126ADEBA-AE73-46A3-8BBC-72E89FFCCDB9}" destId="{7512804C-FDD7-4DCF-A87B-976C168EE0E3}" srcOrd="2" destOrd="0" presId="urn:microsoft.com/office/officeart/2005/8/layout/hierarchy2"/>
    <dgm:cxn modelId="{863F494E-CEA3-46B6-8524-439FFD07EB5B}" type="presParOf" srcId="{7512804C-FDD7-4DCF-A87B-976C168EE0E3}" destId="{8E996F10-9E6B-4103-8779-157CDDAA54C1}" srcOrd="0" destOrd="0" presId="urn:microsoft.com/office/officeart/2005/8/layout/hierarchy2"/>
    <dgm:cxn modelId="{614AC152-D50D-4936-9D1D-D9D05A09EDEA}" type="presParOf" srcId="{126ADEBA-AE73-46A3-8BBC-72E89FFCCDB9}" destId="{F781E741-A4EA-4D0E-92C6-2FBE789EA14D}" srcOrd="3" destOrd="0" presId="urn:microsoft.com/office/officeart/2005/8/layout/hierarchy2"/>
    <dgm:cxn modelId="{B3FF07CA-592F-401C-9FB4-07073FE47DF4}" type="presParOf" srcId="{F781E741-A4EA-4D0E-92C6-2FBE789EA14D}" destId="{9E19DDA6-3200-4E2D-BC14-32D4FEF03DFF}" srcOrd="0" destOrd="0" presId="urn:microsoft.com/office/officeart/2005/8/layout/hierarchy2"/>
    <dgm:cxn modelId="{63A9E7B2-E928-4483-92DC-DD066058C3CA}" type="presParOf" srcId="{F781E741-A4EA-4D0E-92C6-2FBE789EA14D}" destId="{68CB11CF-7196-4CA5-94D5-99BAFEBF6492}"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F9BAF3-A969-4013-9F57-D66C16BD7145}">
      <dsp:nvSpPr>
        <dsp:cNvPr id="0" name=""/>
        <dsp:cNvSpPr/>
      </dsp:nvSpPr>
      <dsp:spPr>
        <a:xfrm>
          <a:off x="0" y="2188583"/>
          <a:ext cx="1808607" cy="3438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Non-Infectious Causes of Abortion</a:t>
          </a:r>
        </a:p>
      </dsp:txBody>
      <dsp:txXfrm>
        <a:off x="10072" y="2198655"/>
        <a:ext cx="1788463" cy="323729"/>
      </dsp:txXfrm>
    </dsp:sp>
    <dsp:sp modelId="{7201C0F0-E891-45ED-9A97-A85B3FD0D7DA}">
      <dsp:nvSpPr>
        <dsp:cNvPr id="0" name=""/>
        <dsp:cNvSpPr/>
      </dsp:nvSpPr>
      <dsp:spPr>
        <a:xfrm rot="16732841">
          <a:off x="1057887" y="1477036"/>
          <a:ext cx="1775542" cy="12709"/>
        </a:xfrm>
        <a:custGeom>
          <a:avLst/>
          <a:gdLst/>
          <a:ahLst/>
          <a:cxnLst/>
          <a:rect l="0" t="0" r="0" b="0"/>
          <a:pathLst>
            <a:path>
              <a:moveTo>
                <a:pt x="0" y="6354"/>
              </a:moveTo>
              <a:lnTo>
                <a:pt x="1775542" y="6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901270" y="1439002"/>
        <a:ext cx="88777" cy="88777"/>
      </dsp:txXfrm>
    </dsp:sp>
    <dsp:sp modelId="{EE207635-1D5B-4880-A5CA-B7052A7AC116}">
      <dsp:nvSpPr>
        <dsp:cNvPr id="0" name=""/>
        <dsp:cNvSpPr/>
      </dsp:nvSpPr>
      <dsp:spPr>
        <a:xfrm>
          <a:off x="2082710" y="439770"/>
          <a:ext cx="1833980"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Ingestion of poisonous plats</a:t>
          </a:r>
        </a:p>
      </dsp:txBody>
      <dsp:txXfrm>
        <a:off x="2092463" y="449523"/>
        <a:ext cx="1814474" cy="313478"/>
      </dsp:txXfrm>
    </dsp:sp>
    <dsp:sp modelId="{62137D26-5672-4B0A-8C58-2D04DFCD7AAB}">
      <dsp:nvSpPr>
        <dsp:cNvPr id="0" name=""/>
        <dsp:cNvSpPr/>
      </dsp:nvSpPr>
      <dsp:spPr>
        <a:xfrm rot="18289469">
          <a:off x="3816647" y="408441"/>
          <a:ext cx="466475" cy="12709"/>
        </a:xfrm>
        <a:custGeom>
          <a:avLst/>
          <a:gdLst/>
          <a:ahLst/>
          <a:cxnLst/>
          <a:rect l="0" t="0" r="0" b="0"/>
          <a:pathLst>
            <a:path>
              <a:moveTo>
                <a:pt x="0" y="6354"/>
              </a:moveTo>
              <a:lnTo>
                <a:pt x="466475"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38223" y="403134"/>
        <a:ext cx="23323" cy="23323"/>
      </dsp:txXfrm>
    </dsp:sp>
    <dsp:sp modelId="{5FF16D7A-DECE-4FF0-82F4-B885FED1703E}">
      <dsp:nvSpPr>
        <dsp:cNvPr id="0" name=""/>
        <dsp:cNvSpPr/>
      </dsp:nvSpPr>
      <dsp:spPr>
        <a:xfrm>
          <a:off x="4183078" y="56837"/>
          <a:ext cx="665969"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Nitrate poisoning </a:t>
          </a:r>
        </a:p>
      </dsp:txBody>
      <dsp:txXfrm>
        <a:off x="4192831" y="66590"/>
        <a:ext cx="646463" cy="313478"/>
      </dsp:txXfrm>
    </dsp:sp>
    <dsp:sp modelId="{B3DD05F7-4436-4DBA-8765-CE6B60106BB6}">
      <dsp:nvSpPr>
        <dsp:cNvPr id="0" name=""/>
        <dsp:cNvSpPr/>
      </dsp:nvSpPr>
      <dsp:spPr>
        <a:xfrm>
          <a:off x="3916691" y="599907"/>
          <a:ext cx="266387" cy="12709"/>
        </a:xfrm>
        <a:custGeom>
          <a:avLst/>
          <a:gdLst/>
          <a:ahLst/>
          <a:cxnLst/>
          <a:rect l="0" t="0" r="0" b="0"/>
          <a:pathLst>
            <a:path>
              <a:moveTo>
                <a:pt x="0" y="6354"/>
              </a:moveTo>
              <a:lnTo>
                <a:pt x="26638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43225" y="599602"/>
        <a:ext cx="13319" cy="13319"/>
      </dsp:txXfrm>
    </dsp:sp>
    <dsp:sp modelId="{21737DD6-D365-4776-B6E9-A2B24327D274}">
      <dsp:nvSpPr>
        <dsp:cNvPr id="0" name=""/>
        <dsp:cNvSpPr/>
      </dsp:nvSpPr>
      <dsp:spPr>
        <a:xfrm>
          <a:off x="4183078" y="439770"/>
          <a:ext cx="766397"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Pine needle</a:t>
          </a:r>
        </a:p>
      </dsp:txBody>
      <dsp:txXfrm>
        <a:off x="4192831" y="449523"/>
        <a:ext cx="746891" cy="313478"/>
      </dsp:txXfrm>
    </dsp:sp>
    <dsp:sp modelId="{5E1B342E-6BDC-4A93-B65F-3D7F9F524069}">
      <dsp:nvSpPr>
        <dsp:cNvPr id="0" name=""/>
        <dsp:cNvSpPr/>
      </dsp:nvSpPr>
      <dsp:spPr>
        <a:xfrm rot="3310531">
          <a:off x="3816647" y="791373"/>
          <a:ext cx="466475" cy="12709"/>
        </a:xfrm>
        <a:custGeom>
          <a:avLst/>
          <a:gdLst/>
          <a:ahLst/>
          <a:cxnLst/>
          <a:rect l="0" t="0" r="0" b="0"/>
          <a:pathLst>
            <a:path>
              <a:moveTo>
                <a:pt x="0" y="6354"/>
              </a:moveTo>
              <a:lnTo>
                <a:pt x="466475"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38223" y="786066"/>
        <a:ext cx="23323" cy="23323"/>
      </dsp:txXfrm>
    </dsp:sp>
    <dsp:sp modelId="{1B3A7939-3D7B-4256-BA27-CA59A6DFED29}">
      <dsp:nvSpPr>
        <dsp:cNvPr id="0" name=""/>
        <dsp:cNvSpPr/>
      </dsp:nvSpPr>
      <dsp:spPr>
        <a:xfrm>
          <a:off x="4183078" y="822702"/>
          <a:ext cx="819975"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Locoweeds</a:t>
          </a:r>
        </a:p>
      </dsp:txBody>
      <dsp:txXfrm>
        <a:off x="4192831" y="832455"/>
        <a:ext cx="800469" cy="313478"/>
      </dsp:txXfrm>
    </dsp:sp>
    <dsp:sp modelId="{2546A86D-5435-45D3-B9CF-234F0F65A5FA}">
      <dsp:nvSpPr>
        <dsp:cNvPr id="0" name=""/>
        <dsp:cNvSpPr/>
      </dsp:nvSpPr>
      <dsp:spPr>
        <a:xfrm rot="16984733">
          <a:off x="1340018" y="1764235"/>
          <a:ext cx="1211279" cy="12709"/>
        </a:xfrm>
        <a:custGeom>
          <a:avLst/>
          <a:gdLst/>
          <a:ahLst/>
          <a:cxnLst/>
          <a:rect l="0" t="0" r="0" b="0"/>
          <a:pathLst>
            <a:path>
              <a:moveTo>
                <a:pt x="0" y="6354"/>
              </a:moveTo>
              <a:lnTo>
                <a:pt x="1211279" y="6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15376" y="1740308"/>
        <a:ext cx="60563" cy="60563"/>
      </dsp:txXfrm>
    </dsp:sp>
    <dsp:sp modelId="{1F8EBB3D-B6F6-44E6-9FC5-1F904588E056}">
      <dsp:nvSpPr>
        <dsp:cNvPr id="0" name=""/>
        <dsp:cNvSpPr/>
      </dsp:nvSpPr>
      <dsp:spPr>
        <a:xfrm>
          <a:off x="2082710" y="1014169"/>
          <a:ext cx="842718"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Mycotoxins</a:t>
          </a:r>
        </a:p>
      </dsp:txBody>
      <dsp:txXfrm>
        <a:off x="2092463" y="1023922"/>
        <a:ext cx="823212" cy="313478"/>
      </dsp:txXfrm>
    </dsp:sp>
    <dsp:sp modelId="{23CD71EA-85AD-4DEB-9073-D6474B8D16F4}">
      <dsp:nvSpPr>
        <dsp:cNvPr id="0" name=""/>
        <dsp:cNvSpPr/>
      </dsp:nvSpPr>
      <dsp:spPr>
        <a:xfrm rot="19457599">
          <a:off x="2894593" y="1078573"/>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50421" y="1076726"/>
        <a:ext cx="16402" cy="16402"/>
      </dsp:txXfrm>
    </dsp:sp>
    <dsp:sp modelId="{25A2F38B-A48D-416E-B351-DA2BAB5602D7}">
      <dsp:nvSpPr>
        <dsp:cNvPr id="0" name=""/>
        <dsp:cNvSpPr/>
      </dsp:nvSpPr>
      <dsp:spPr>
        <a:xfrm>
          <a:off x="3191816" y="822702"/>
          <a:ext cx="794515"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Zearlenone</a:t>
          </a:r>
        </a:p>
      </dsp:txBody>
      <dsp:txXfrm>
        <a:off x="3201569" y="832455"/>
        <a:ext cx="775009" cy="313478"/>
      </dsp:txXfrm>
    </dsp:sp>
    <dsp:sp modelId="{5EA7433A-B10C-4127-AEF7-0E5BF7A7A4F5}">
      <dsp:nvSpPr>
        <dsp:cNvPr id="0" name=""/>
        <dsp:cNvSpPr/>
      </dsp:nvSpPr>
      <dsp:spPr>
        <a:xfrm rot="2142401">
          <a:off x="2894593" y="1270039"/>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50421" y="1268193"/>
        <a:ext cx="16402" cy="16402"/>
      </dsp:txXfrm>
    </dsp:sp>
    <dsp:sp modelId="{782DDB3E-D938-4A2E-84C6-15847C713B0D}">
      <dsp:nvSpPr>
        <dsp:cNvPr id="0" name=""/>
        <dsp:cNvSpPr/>
      </dsp:nvSpPr>
      <dsp:spPr>
        <a:xfrm>
          <a:off x="3191816" y="1205635"/>
          <a:ext cx="665969"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Ergot </a:t>
          </a:r>
        </a:p>
      </dsp:txBody>
      <dsp:txXfrm>
        <a:off x="3201569" y="1215388"/>
        <a:ext cx="646463" cy="313478"/>
      </dsp:txXfrm>
    </dsp:sp>
    <dsp:sp modelId="{761D5D9F-F6C4-4BA9-A10A-AE4543765F71}">
      <dsp:nvSpPr>
        <dsp:cNvPr id="0" name=""/>
        <dsp:cNvSpPr/>
      </dsp:nvSpPr>
      <dsp:spPr>
        <a:xfrm rot="18804372">
          <a:off x="1746214" y="2209268"/>
          <a:ext cx="398889" cy="12709"/>
        </a:xfrm>
        <a:custGeom>
          <a:avLst/>
          <a:gdLst/>
          <a:ahLst/>
          <a:cxnLst/>
          <a:rect l="0" t="0" r="0" b="0"/>
          <a:pathLst>
            <a:path>
              <a:moveTo>
                <a:pt x="0" y="6354"/>
              </a:moveTo>
              <a:lnTo>
                <a:pt x="398889" y="6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35686" y="2205651"/>
        <a:ext cx="19944" cy="19944"/>
      </dsp:txXfrm>
    </dsp:sp>
    <dsp:sp modelId="{0F6D616D-22ED-4198-8AC6-C5C243E0CD51}">
      <dsp:nvSpPr>
        <dsp:cNvPr id="0" name=""/>
        <dsp:cNvSpPr/>
      </dsp:nvSpPr>
      <dsp:spPr>
        <a:xfrm>
          <a:off x="2082710" y="1904234"/>
          <a:ext cx="665969"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Hormonal Causes</a:t>
          </a:r>
        </a:p>
      </dsp:txBody>
      <dsp:txXfrm>
        <a:off x="2092463" y="1913987"/>
        <a:ext cx="646463" cy="313478"/>
      </dsp:txXfrm>
    </dsp:sp>
    <dsp:sp modelId="{05657EA8-7EC7-4B2F-972C-2F95302B3E5D}">
      <dsp:nvSpPr>
        <dsp:cNvPr id="0" name=""/>
        <dsp:cNvSpPr/>
      </dsp:nvSpPr>
      <dsp:spPr>
        <a:xfrm rot="18408670">
          <a:off x="2666122" y="1899467"/>
          <a:ext cx="411943" cy="12709"/>
        </a:xfrm>
        <a:custGeom>
          <a:avLst/>
          <a:gdLst/>
          <a:ahLst/>
          <a:cxnLst/>
          <a:rect l="0" t="0" r="0" b="0"/>
          <a:pathLst>
            <a:path>
              <a:moveTo>
                <a:pt x="0" y="6354"/>
              </a:moveTo>
              <a:lnTo>
                <a:pt x="411943"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61795" y="1895523"/>
        <a:ext cx="20597" cy="20597"/>
      </dsp:txXfrm>
    </dsp:sp>
    <dsp:sp modelId="{02BC18C8-CC03-4629-9EA6-250CD5ACB3E2}">
      <dsp:nvSpPr>
        <dsp:cNvPr id="0" name=""/>
        <dsp:cNvSpPr/>
      </dsp:nvSpPr>
      <dsp:spPr>
        <a:xfrm>
          <a:off x="2995508" y="1588567"/>
          <a:ext cx="936153" cy="3047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Progesterone</a:t>
          </a:r>
          <a:r>
            <a:rPr lang="en-US" sz="500" kern="1200"/>
            <a:t> </a:t>
          </a:r>
          <a:r>
            <a:rPr lang="en-US" sz="1200" kern="1200">
              <a:latin typeface="Times New Roman" pitchFamily="18" charset="0"/>
              <a:cs typeface="Times New Roman" pitchFamily="18" charset="0"/>
            </a:rPr>
            <a:t>deficiency</a:t>
          </a:r>
        </a:p>
      </dsp:txBody>
      <dsp:txXfrm>
        <a:off x="3004432" y="1597491"/>
        <a:ext cx="918305" cy="286853"/>
      </dsp:txXfrm>
    </dsp:sp>
    <dsp:sp modelId="{AF02E6EA-EAF1-40E7-8623-0710C42F631C}">
      <dsp:nvSpPr>
        <dsp:cNvPr id="0" name=""/>
        <dsp:cNvSpPr/>
      </dsp:nvSpPr>
      <dsp:spPr>
        <a:xfrm rot="2019013">
          <a:off x="2721869" y="2153033"/>
          <a:ext cx="320010" cy="12709"/>
        </a:xfrm>
        <a:custGeom>
          <a:avLst/>
          <a:gdLst/>
          <a:ahLst/>
          <a:cxnLst/>
          <a:rect l="0" t="0" r="0" b="0"/>
          <a:pathLst>
            <a:path>
              <a:moveTo>
                <a:pt x="0" y="6354"/>
              </a:moveTo>
              <a:lnTo>
                <a:pt x="320010"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73873" y="2151388"/>
        <a:ext cx="16000" cy="16000"/>
      </dsp:txXfrm>
    </dsp:sp>
    <dsp:sp modelId="{B3F501BF-2719-4191-ABA6-F0CB60FA4B99}">
      <dsp:nvSpPr>
        <dsp:cNvPr id="0" name=""/>
        <dsp:cNvSpPr/>
      </dsp:nvSpPr>
      <dsp:spPr>
        <a:xfrm>
          <a:off x="3015068" y="1943216"/>
          <a:ext cx="2920816" cy="609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Accidental administration of hormones</a:t>
          </a: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(Glucocorticoids, Oxytocin, Estrogen and PGF</a:t>
          </a:r>
          <a:r>
            <a:rPr lang="en-US" sz="1200" kern="1200" baseline="-25000">
              <a:latin typeface="Times New Roman" pitchFamily="18" charset="0"/>
              <a:cs typeface="Times New Roman" pitchFamily="18" charset="0"/>
            </a:rPr>
            <a:t>2</a:t>
          </a:r>
          <a:r>
            <a:rPr lang="el-GR" sz="1200" kern="1200" baseline="-25000">
              <a:latin typeface="Times New Roman" pitchFamily="18" charset="0"/>
              <a:cs typeface="Times New Roman" pitchFamily="18" charset="0"/>
            </a:rPr>
            <a:t>α</a:t>
          </a:r>
          <a:r>
            <a:rPr lang="en-US" sz="1200" kern="1200">
              <a:latin typeface="Times New Roman" pitchFamily="18" charset="0"/>
              <a:cs typeface="Times New Roman" pitchFamily="18" charset="0"/>
            </a:rPr>
            <a:t>)</a:t>
          </a:r>
        </a:p>
      </dsp:txBody>
      <dsp:txXfrm>
        <a:off x="3032925" y="1961073"/>
        <a:ext cx="2885102" cy="573954"/>
      </dsp:txXfrm>
    </dsp:sp>
    <dsp:sp modelId="{A75AE1C4-EF3A-406E-8233-FB6BCFF7E775}">
      <dsp:nvSpPr>
        <dsp:cNvPr id="0" name=""/>
        <dsp:cNvSpPr/>
      </dsp:nvSpPr>
      <dsp:spPr>
        <a:xfrm rot="3927423">
          <a:off x="1615712" y="2654300"/>
          <a:ext cx="659893" cy="12709"/>
        </a:xfrm>
        <a:custGeom>
          <a:avLst/>
          <a:gdLst/>
          <a:ahLst/>
          <a:cxnLst/>
          <a:rect l="0" t="0" r="0" b="0"/>
          <a:pathLst>
            <a:path>
              <a:moveTo>
                <a:pt x="0" y="6354"/>
              </a:moveTo>
              <a:lnTo>
                <a:pt x="659893" y="6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29161" y="2644158"/>
        <a:ext cx="32994" cy="32994"/>
      </dsp:txXfrm>
    </dsp:sp>
    <dsp:sp modelId="{60C8B004-7340-4D16-9057-5AB96A48482F}">
      <dsp:nvSpPr>
        <dsp:cNvPr id="0" name=""/>
        <dsp:cNvSpPr/>
      </dsp:nvSpPr>
      <dsp:spPr>
        <a:xfrm>
          <a:off x="2082710" y="2794299"/>
          <a:ext cx="858335"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Nutritional Causes</a:t>
          </a:r>
        </a:p>
      </dsp:txBody>
      <dsp:txXfrm>
        <a:off x="2092463" y="2804052"/>
        <a:ext cx="838829" cy="313478"/>
      </dsp:txXfrm>
    </dsp:sp>
    <dsp:sp modelId="{04CE0394-FAAA-4D69-B95B-A7E243D672D8}">
      <dsp:nvSpPr>
        <dsp:cNvPr id="0" name=""/>
        <dsp:cNvSpPr/>
      </dsp:nvSpPr>
      <dsp:spPr>
        <a:xfrm rot="19457599">
          <a:off x="2910210" y="2858703"/>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66038" y="2856857"/>
        <a:ext cx="16402" cy="16402"/>
      </dsp:txXfrm>
    </dsp:sp>
    <dsp:sp modelId="{048714B2-4D67-4390-9FC0-4BFF81A6AF9E}">
      <dsp:nvSpPr>
        <dsp:cNvPr id="0" name=""/>
        <dsp:cNvSpPr/>
      </dsp:nvSpPr>
      <dsp:spPr>
        <a:xfrm>
          <a:off x="3207433" y="2602833"/>
          <a:ext cx="982185"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Mineral</a:t>
          </a:r>
          <a:r>
            <a:rPr lang="en-US" sz="800" kern="1200"/>
            <a:t> </a:t>
          </a:r>
          <a:r>
            <a:rPr lang="en-US" sz="1200" kern="1200">
              <a:latin typeface="Times New Roman" pitchFamily="18" charset="0"/>
              <a:cs typeface="Times New Roman" pitchFamily="18" charset="0"/>
            </a:rPr>
            <a:t>deficiency</a:t>
          </a:r>
        </a:p>
      </dsp:txBody>
      <dsp:txXfrm>
        <a:off x="3217186" y="2612586"/>
        <a:ext cx="962679" cy="313478"/>
      </dsp:txXfrm>
    </dsp:sp>
    <dsp:sp modelId="{7B0478D4-C41F-4220-8F77-DEAE70946490}">
      <dsp:nvSpPr>
        <dsp:cNvPr id="0" name=""/>
        <dsp:cNvSpPr/>
      </dsp:nvSpPr>
      <dsp:spPr>
        <a:xfrm rot="2142401">
          <a:off x="2910210" y="3050169"/>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66038" y="3048323"/>
        <a:ext cx="16402" cy="16402"/>
      </dsp:txXfrm>
    </dsp:sp>
    <dsp:sp modelId="{0596F904-42D7-4111-A677-E7433C510198}">
      <dsp:nvSpPr>
        <dsp:cNvPr id="0" name=""/>
        <dsp:cNvSpPr/>
      </dsp:nvSpPr>
      <dsp:spPr>
        <a:xfrm>
          <a:off x="3207433" y="2985765"/>
          <a:ext cx="1291162"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Trace elements deficiency</a:t>
          </a:r>
        </a:p>
      </dsp:txBody>
      <dsp:txXfrm>
        <a:off x="3217186" y="2995518"/>
        <a:ext cx="1271656" cy="313478"/>
      </dsp:txXfrm>
    </dsp:sp>
    <dsp:sp modelId="{1C285AAB-C7BA-427C-88C2-D09CE40D82C9}">
      <dsp:nvSpPr>
        <dsp:cNvPr id="0" name=""/>
        <dsp:cNvSpPr/>
      </dsp:nvSpPr>
      <dsp:spPr>
        <a:xfrm rot="4719285">
          <a:off x="1248976" y="3037233"/>
          <a:ext cx="1393363" cy="12709"/>
        </a:xfrm>
        <a:custGeom>
          <a:avLst/>
          <a:gdLst/>
          <a:ahLst/>
          <a:cxnLst/>
          <a:rect l="0" t="0" r="0" b="0"/>
          <a:pathLst>
            <a:path>
              <a:moveTo>
                <a:pt x="0" y="6354"/>
              </a:moveTo>
              <a:lnTo>
                <a:pt x="1393363" y="6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10824" y="3008754"/>
        <a:ext cx="69668" cy="69668"/>
      </dsp:txXfrm>
    </dsp:sp>
    <dsp:sp modelId="{F4BE6BB7-2A90-4616-BCB2-0A5CA1ADCC5E}">
      <dsp:nvSpPr>
        <dsp:cNvPr id="0" name=""/>
        <dsp:cNvSpPr/>
      </dsp:nvSpPr>
      <dsp:spPr>
        <a:xfrm>
          <a:off x="2082710" y="3560164"/>
          <a:ext cx="1565534"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Genetic/Chromosomal  causes</a:t>
          </a:r>
        </a:p>
      </dsp:txBody>
      <dsp:txXfrm>
        <a:off x="2092463" y="3569917"/>
        <a:ext cx="1546028" cy="313478"/>
      </dsp:txXfrm>
    </dsp:sp>
    <dsp:sp modelId="{ADA4BE5E-7618-47E2-9BC5-344C6A8E3D1C}">
      <dsp:nvSpPr>
        <dsp:cNvPr id="0" name=""/>
        <dsp:cNvSpPr/>
      </dsp:nvSpPr>
      <dsp:spPr>
        <a:xfrm rot="19457599">
          <a:off x="3617410" y="3624568"/>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73237" y="3622722"/>
        <a:ext cx="16402" cy="16402"/>
      </dsp:txXfrm>
    </dsp:sp>
    <dsp:sp modelId="{2A058E53-AFF6-4355-A7F0-00591BDE495A}">
      <dsp:nvSpPr>
        <dsp:cNvPr id="0" name=""/>
        <dsp:cNvSpPr/>
      </dsp:nvSpPr>
      <dsp:spPr>
        <a:xfrm>
          <a:off x="3914633" y="3368698"/>
          <a:ext cx="1173205"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Gene defects</a:t>
          </a:r>
        </a:p>
      </dsp:txBody>
      <dsp:txXfrm>
        <a:off x="3924386" y="3378451"/>
        <a:ext cx="1153699" cy="313478"/>
      </dsp:txXfrm>
    </dsp:sp>
    <dsp:sp modelId="{E21F59AC-1A8D-4819-87C7-85D70DFE9865}">
      <dsp:nvSpPr>
        <dsp:cNvPr id="0" name=""/>
        <dsp:cNvSpPr/>
      </dsp:nvSpPr>
      <dsp:spPr>
        <a:xfrm rot="2142401">
          <a:off x="3617410" y="3816035"/>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73237" y="3814188"/>
        <a:ext cx="16402" cy="16402"/>
      </dsp:txXfrm>
    </dsp:sp>
    <dsp:sp modelId="{89C31D1E-EDF6-485B-A9D3-FB5D2B1183B2}">
      <dsp:nvSpPr>
        <dsp:cNvPr id="0" name=""/>
        <dsp:cNvSpPr/>
      </dsp:nvSpPr>
      <dsp:spPr>
        <a:xfrm>
          <a:off x="3914633" y="3751630"/>
          <a:ext cx="1226469"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Chromosomal abnormality</a:t>
          </a:r>
        </a:p>
      </dsp:txBody>
      <dsp:txXfrm>
        <a:off x="3924386" y="3761383"/>
        <a:ext cx="1206963" cy="313478"/>
      </dsp:txXfrm>
    </dsp:sp>
    <dsp:sp modelId="{A12158BE-B975-4230-B101-2BA920BD9F4B}">
      <dsp:nvSpPr>
        <dsp:cNvPr id="0" name=""/>
        <dsp:cNvSpPr/>
      </dsp:nvSpPr>
      <dsp:spPr>
        <a:xfrm rot="4917605">
          <a:off x="965759" y="3324432"/>
          <a:ext cx="1959798" cy="12709"/>
        </a:xfrm>
        <a:custGeom>
          <a:avLst/>
          <a:gdLst/>
          <a:ahLst/>
          <a:cxnLst/>
          <a:rect l="0" t="0" r="0" b="0"/>
          <a:pathLst>
            <a:path>
              <a:moveTo>
                <a:pt x="0" y="6354"/>
              </a:moveTo>
              <a:lnTo>
                <a:pt x="1959798" y="6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896663" y="3281792"/>
        <a:ext cx="97989" cy="97989"/>
      </dsp:txXfrm>
    </dsp:sp>
    <dsp:sp modelId="{8105A05A-15FC-43B9-9A78-986072E81883}">
      <dsp:nvSpPr>
        <dsp:cNvPr id="0" name=""/>
        <dsp:cNvSpPr/>
      </dsp:nvSpPr>
      <dsp:spPr>
        <a:xfrm>
          <a:off x="2082710" y="4134563"/>
          <a:ext cx="665969"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Other  Causes</a:t>
          </a:r>
        </a:p>
      </dsp:txBody>
      <dsp:txXfrm>
        <a:off x="2092463" y="4144316"/>
        <a:ext cx="646463" cy="313478"/>
      </dsp:txXfrm>
    </dsp:sp>
    <dsp:sp modelId="{68B4F091-6B0C-4BDA-8D37-E9507099CEF3}">
      <dsp:nvSpPr>
        <dsp:cNvPr id="0" name=""/>
        <dsp:cNvSpPr/>
      </dsp:nvSpPr>
      <dsp:spPr>
        <a:xfrm rot="19457599">
          <a:off x="2717845" y="4198967"/>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73672" y="4197121"/>
        <a:ext cx="16402" cy="16402"/>
      </dsp:txXfrm>
    </dsp:sp>
    <dsp:sp modelId="{1EB6B2A0-3060-47F5-880C-FDAA01300850}">
      <dsp:nvSpPr>
        <dsp:cNvPr id="0" name=""/>
        <dsp:cNvSpPr/>
      </dsp:nvSpPr>
      <dsp:spPr>
        <a:xfrm>
          <a:off x="3015068" y="3943097"/>
          <a:ext cx="895336"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Umbilical Torsion</a:t>
          </a:r>
        </a:p>
      </dsp:txBody>
      <dsp:txXfrm>
        <a:off x="3024821" y="3952850"/>
        <a:ext cx="875830" cy="313478"/>
      </dsp:txXfrm>
    </dsp:sp>
    <dsp:sp modelId="{7512804C-FDD7-4DCF-A87B-976C168EE0E3}">
      <dsp:nvSpPr>
        <dsp:cNvPr id="0" name=""/>
        <dsp:cNvSpPr/>
      </dsp:nvSpPr>
      <dsp:spPr>
        <a:xfrm rot="2142401">
          <a:off x="2717845" y="4390433"/>
          <a:ext cx="328057" cy="12709"/>
        </a:xfrm>
        <a:custGeom>
          <a:avLst/>
          <a:gdLst/>
          <a:ahLst/>
          <a:cxnLst/>
          <a:rect l="0" t="0" r="0" b="0"/>
          <a:pathLst>
            <a:path>
              <a:moveTo>
                <a:pt x="0" y="6354"/>
              </a:moveTo>
              <a:lnTo>
                <a:pt x="328057" y="6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73672" y="4388587"/>
        <a:ext cx="16402" cy="16402"/>
      </dsp:txXfrm>
    </dsp:sp>
    <dsp:sp modelId="{9E19DDA6-3200-4E2D-BC14-32D4FEF03DFF}">
      <dsp:nvSpPr>
        <dsp:cNvPr id="0" name=""/>
        <dsp:cNvSpPr/>
      </dsp:nvSpPr>
      <dsp:spPr>
        <a:xfrm>
          <a:off x="3015068" y="4326029"/>
          <a:ext cx="1218857" cy="332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Twin pregnancy</a:t>
          </a:r>
        </a:p>
      </dsp:txBody>
      <dsp:txXfrm>
        <a:off x="3024821" y="4335782"/>
        <a:ext cx="1199351" cy="3134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A00DD-BB03-4A6B-B790-07388A84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7480</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manvir</dc:creator>
  <cp:lastModifiedBy>Jyoti Rathi</cp:lastModifiedBy>
  <cp:revision>5</cp:revision>
  <cp:lastPrinted>2021-02-24T09:51:00Z</cp:lastPrinted>
  <dcterms:created xsi:type="dcterms:W3CDTF">2021-02-22T10:26:00Z</dcterms:created>
  <dcterms:modified xsi:type="dcterms:W3CDTF">2021-02-24T09:51:00Z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2020-04-04T00:00:00Z</vt:filetime>
  </property>
  <property fmtid="{D5CDD505-2E9C-101B-9397-08002B2CF9AE}" pid="3" name="Creator">
    <vt:lpwstr>LaTeX with hyperref package</vt:lpwstr>
  </property>
  <property fmtid="{D5CDD505-2E9C-101B-9397-08002B2CF9AE}" pid="4" name="LastSaved">
    <vt:filetime>2020-04-04T00:00:00Z</vt:filetime>
  </property>
</Properties>
</file>